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w:t>
      </w:r>
      <w:r w:rsidR="00853F1D">
        <w:rPr>
          <w:rFonts w:eastAsia="Calibri"/>
          <w:b/>
          <w:lang w:val="uk-UA" w:eastAsia="ru-RU"/>
        </w:rPr>
        <w:t>15220000-6</w:t>
      </w:r>
      <w:r w:rsidR="00853F1D" w:rsidRPr="00CF54A1">
        <w:rPr>
          <w:rFonts w:eastAsia="Calibri"/>
          <w:b/>
          <w:lang w:val="uk-UA" w:eastAsia="ru-RU"/>
        </w:rPr>
        <w:t xml:space="preserve"> </w:t>
      </w:r>
      <w:r w:rsidR="00853F1D" w:rsidRPr="00CA4224">
        <w:rPr>
          <w:rFonts w:eastAsiaTheme="minorHAnsi"/>
          <w:b/>
          <w:lang w:val="uk-UA" w:eastAsia="en-US"/>
        </w:rPr>
        <w:t xml:space="preserve">– </w:t>
      </w:r>
      <w:r w:rsidR="00853F1D" w:rsidRPr="00430D2D">
        <w:rPr>
          <w:b/>
          <w:lang w:val="uk-UA"/>
        </w:rPr>
        <w:t>Риба, рибне філе та інше м'ясо заморожені</w:t>
      </w:r>
      <w:r w:rsidR="00853F1D" w:rsidRPr="00CA4224">
        <w:rPr>
          <w:rFonts w:eastAsia="Calibri"/>
          <w:b/>
          <w:lang w:val="uk-UA" w:eastAsia="ru-RU"/>
        </w:rPr>
        <w:t xml:space="preserve"> (</w:t>
      </w:r>
      <w:r w:rsidR="00853F1D">
        <w:rPr>
          <w:rFonts w:eastAsia="Calibri"/>
          <w:b/>
          <w:lang w:val="uk-UA" w:eastAsia="ru-RU"/>
        </w:rPr>
        <w:t>риба свіжоморожена (ХЕК)</w:t>
      </w:r>
      <w:r w:rsidR="00853F1D" w:rsidRPr="00CF54A1">
        <w:rPr>
          <w:rFonts w:eastAsia="Calibri"/>
          <w:b/>
          <w:lang w:val="uk-UA" w:eastAsia="ru-RU"/>
        </w:rPr>
        <w:t xml:space="preserve"> </w:t>
      </w:r>
      <w:r w:rsidRPr="009B748E">
        <w:rPr>
          <w:rFonts w:eastAsia="Calibri"/>
          <w:b/>
          <w:lang w:val="uk-UA" w:eastAsia="ru-RU"/>
        </w:rPr>
        <w:t>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853F1D">
        <w:rPr>
          <w:b/>
          <w:bCs/>
          <w:kern w:val="1"/>
          <w:lang w:val="uk-UA"/>
        </w:rPr>
        <w:t>899,9</w:t>
      </w:r>
      <w:r w:rsidR="00BD7648">
        <w:rPr>
          <w:b/>
          <w:bCs/>
          <w:kern w:val="1"/>
          <w:lang w:val="uk-UA"/>
        </w:rPr>
        <w:t>00</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853F1D">
        <w:rPr>
          <w:lang w:val="uk-UA"/>
        </w:rPr>
        <w:t>один</w:t>
      </w:r>
      <w:r w:rsidR="005C0487">
        <w:rPr>
          <w:lang w:val="uk-UA"/>
        </w:rPr>
        <w:t xml:space="preserve"> </w:t>
      </w:r>
      <w:r w:rsidR="005C0487" w:rsidRPr="00E952D6">
        <w:rPr>
          <w:lang w:val="uk-UA"/>
        </w:rPr>
        <w:t>раз</w:t>
      </w:r>
      <w:r w:rsidR="005C0487">
        <w:rPr>
          <w:lang w:val="uk-UA"/>
        </w:rPr>
        <w:t xml:space="preserve"> на тиждень</w:t>
      </w:r>
      <w:r w:rsidR="005C0487" w:rsidRPr="00E952D6">
        <w:rPr>
          <w:lang w:val="uk-UA"/>
        </w:rPr>
        <w:t xml:space="preserve"> (зг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853F1D" w:rsidRPr="006554AD" w:rsidTr="00727BB7">
        <w:tc>
          <w:tcPr>
            <w:tcW w:w="534" w:type="dxa"/>
          </w:tcPr>
          <w:p w:rsidR="00853F1D" w:rsidRPr="008A79AB" w:rsidRDefault="00853F1D" w:rsidP="00E952D6">
            <w:pPr>
              <w:jc w:val="both"/>
              <w:rPr>
                <w:sz w:val="24"/>
                <w:szCs w:val="24"/>
                <w:lang w:val="uk-UA"/>
              </w:rPr>
            </w:pPr>
            <w:r w:rsidRPr="008A79AB">
              <w:rPr>
                <w:sz w:val="24"/>
                <w:szCs w:val="24"/>
                <w:lang w:val="uk-UA"/>
              </w:rPr>
              <w:lastRenderedPageBreak/>
              <w:t>1</w:t>
            </w:r>
          </w:p>
        </w:tc>
        <w:tc>
          <w:tcPr>
            <w:tcW w:w="2056" w:type="dxa"/>
          </w:tcPr>
          <w:p w:rsidR="00853F1D" w:rsidRPr="002758D9" w:rsidRDefault="00853F1D" w:rsidP="005F16A8">
            <w:pPr>
              <w:jc w:val="both"/>
              <w:rPr>
                <w:sz w:val="24"/>
                <w:szCs w:val="24"/>
                <w:lang w:val="uk-UA"/>
              </w:rPr>
            </w:pPr>
            <w:r>
              <w:rPr>
                <w:sz w:val="24"/>
                <w:szCs w:val="24"/>
                <w:lang w:val="uk-UA" w:eastAsia="ru-RU"/>
              </w:rPr>
              <w:t>Риба свіжоморожена (ХЕК)</w:t>
            </w:r>
          </w:p>
        </w:tc>
        <w:tc>
          <w:tcPr>
            <w:tcW w:w="779" w:type="dxa"/>
          </w:tcPr>
          <w:p w:rsidR="00853F1D" w:rsidRPr="008A79AB" w:rsidRDefault="00853F1D" w:rsidP="00BC5D90">
            <w:pPr>
              <w:jc w:val="both"/>
              <w:rPr>
                <w:sz w:val="24"/>
                <w:szCs w:val="24"/>
                <w:lang w:val="uk-UA"/>
              </w:rPr>
            </w:pPr>
            <w:r>
              <w:rPr>
                <w:sz w:val="24"/>
                <w:szCs w:val="24"/>
                <w:lang w:val="uk-UA"/>
              </w:rPr>
              <w:t>кг</w:t>
            </w:r>
          </w:p>
        </w:tc>
        <w:tc>
          <w:tcPr>
            <w:tcW w:w="1134" w:type="dxa"/>
          </w:tcPr>
          <w:p w:rsidR="00853F1D" w:rsidRPr="00711ADC" w:rsidRDefault="00853F1D" w:rsidP="00BC5D90">
            <w:pPr>
              <w:jc w:val="both"/>
              <w:rPr>
                <w:sz w:val="24"/>
                <w:szCs w:val="24"/>
                <w:lang w:val="uk-UA"/>
              </w:rPr>
            </w:pPr>
            <w:r>
              <w:rPr>
                <w:sz w:val="24"/>
                <w:szCs w:val="24"/>
                <w:lang w:val="uk-UA"/>
              </w:rPr>
              <w:t>899,900</w:t>
            </w:r>
          </w:p>
        </w:tc>
        <w:tc>
          <w:tcPr>
            <w:tcW w:w="5670" w:type="dxa"/>
          </w:tcPr>
          <w:p w:rsidR="00853F1D" w:rsidRPr="00A8612D" w:rsidRDefault="00853F1D" w:rsidP="005F16A8">
            <w:pPr>
              <w:autoSpaceDE w:val="0"/>
              <w:autoSpaceDN w:val="0"/>
              <w:adjustRightInd w:val="0"/>
              <w:jc w:val="both"/>
              <w:rPr>
                <w:rFonts w:eastAsiaTheme="minorHAnsi"/>
                <w:sz w:val="24"/>
                <w:szCs w:val="24"/>
                <w:lang w:val="uk-UA"/>
              </w:rPr>
            </w:pPr>
            <w:r w:rsidRPr="00A8612D">
              <w:rPr>
                <w:rFonts w:eastAsiaTheme="minorHAnsi"/>
                <w:sz w:val="24"/>
                <w:szCs w:val="24"/>
                <w:lang w:val="uk-UA"/>
              </w:rPr>
              <w:t>Товар повинен відповідати - ДСТУ 4868:2007. Риба заморожена (33998) - ДСТУ 2641:2007 Продукти рибні. Пакування.</w:t>
            </w:r>
          </w:p>
          <w:p w:rsidR="00853F1D" w:rsidRPr="00A8612D" w:rsidRDefault="00853F1D" w:rsidP="005F16A8">
            <w:pPr>
              <w:autoSpaceDE w:val="0"/>
              <w:autoSpaceDN w:val="0"/>
              <w:adjustRightInd w:val="0"/>
              <w:jc w:val="both"/>
              <w:rPr>
                <w:rFonts w:eastAsia="Arial Unicode MS" w:cs="Courier New"/>
                <w:kern w:val="1"/>
                <w:sz w:val="24"/>
                <w:szCs w:val="24"/>
                <w:lang w:val="uk-UA" w:eastAsia="hi-IN" w:bidi="hi-IN"/>
              </w:rPr>
            </w:pPr>
            <w:r w:rsidRPr="00A8612D">
              <w:rPr>
                <w:rFonts w:eastAsia="Arial Unicode MS" w:cs="Courier New"/>
                <w:kern w:val="1"/>
                <w:sz w:val="24"/>
                <w:szCs w:val="24"/>
                <w:lang w:val="uk-UA" w:eastAsia="hi-IN" w:bidi="hi-IN"/>
              </w:rPr>
              <w:t>Риба свіжоморожена Хек тушка розміром 25-30 см., випотрошений, без голови, фасований по 10 кг. в  коробах, ряди перемотані поліетиленовою плівкою, сухої заморозки. 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w:t>
            </w:r>
          </w:p>
          <w:p w:rsidR="00853F1D" w:rsidRPr="00A8612D" w:rsidRDefault="00853F1D" w:rsidP="005F16A8">
            <w:pPr>
              <w:autoSpaceDE w:val="0"/>
              <w:autoSpaceDN w:val="0"/>
              <w:adjustRightInd w:val="0"/>
              <w:jc w:val="both"/>
              <w:rPr>
                <w:sz w:val="24"/>
                <w:szCs w:val="24"/>
                <w:lang w:val="uk-UA"/>
              </w:rPr>
            </w:pPr>
            <w:r w:rsidRPr="00A8612D">
              <w:rPr>
                <w:sz w:val="24"/>
                <w:szCs w:val="24"/>
                <w:lang w:val="uk-UA"/>
              </w:rPr>
              <w:t>Поверхня кожної одиниці товару ціла, рівна, чиста, не деформована, за кольором властива даному виду, без сторонніх запахів і присмаків. Запах (після розмороження чи варіння) – властивий свіжій рибі без стороннього запаху. У замороженій рибі не повинно бути живих гельмінтів та інших личинок, небезпечних для здоров’я людини.</w:t>
            </w:r>
          </w:p>
          <w:p w:rsidR="00853F1D" w:rsidRPr="00A8612D" w:rsidRDefault="00853F1D" w:rsidP="005F16A8">
            <w:pPr>
              <w:autoSpaceDE w:val="0"/>
              <w:autoSpaceDN w:val="0"/>
              <w:adjustRightInd w:val="0"/>
              <w:jc w:val="both"/>
              <w:rPr>
                <w:rFonts w:eastAsiaTheme="minorHAnsi"/>
                <w:sz w:val="24"/>
                <w:szCs w:val="24"/>
                <w:lang w:val="uk-UA"/>
              </w:rPr>
            </w:pPr>
            <w:r w:rsidRPr="00A8612D">
              <w:rPr>
                <w:sz w:val="24"/>
                <w:szCs w:val="24"/>
                <w:lang w:val="uk-UA" w:eastAsia="uk-UA"/>
              </w:rPr>
              <w:t>Якість товару повинна відповідати вимогам відповідних діючих нормативних документів (ГОСТ, ДСТУ, ТУ тощо). Товар має бути запакований в ящики, обов’язкова наявність ярликів із зазначенням найменування продукту, виробника, дати виготовлення, терміну придатності, умов зберігання у відповідності до супровідних документів на поставку. Без ГМО, що має бути зазначено на упаковці</w:t>
            </w:r>
          </w:p>
          <w:p w:rsidR="00853F1D" w:rsidRPr="00A8612D" w:rsidRDefault="00853F1D" w:rsidP="005F16A8">
            <w:pPr>
              <w:jc w:val="both"/>
              <w:rPr>
                <w:sz w:val="24"/>
                <w:szCs w:val="24"/>
                <w:lang w:val="uk-UA"/>
              </w:rPr>
            </w:pPr>
            <w:r w:rsidRPr="00A8612D">
              <w:rPr>
                <w:rFonts w:eastAsiaTheme="minorHAnsi"/>
                <w:sz w:val="24"/>
                <w:szCs w:val="24"/>
                <w:lang w:val="uk-UA"/>
              </w:rPr>
              <w:t>Термін придатності від загального терміну зберігання (передбаченого виробником) на час поставки товару – не менше 90%.</w:t>
            </w: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lastRenderedPageBreak/>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ім»я учасника. </w:t>
      </w:r>
    </w:p>
    <w:p w:rsidR="009B748E" w:rsidRPr="00853F1D" w:rsidRDefault="009B748E" w:rsidP="00A61B7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sidR="00545811">
        <w:rPr>
          <w:color w:val="000000"/>
          <w:lang w:val="uk-UA"/>
        </w:rPr>
        <w:t>.</w:t>
      </w:r>
    </w:p>
    <w:p w:rsidR="00853F1D" w:rsidRPr="00B8245C" w:rsidRDefault="00853F1D" w:rsidP="00853F1D">
      <w:pPr>
        <w:pStyle w:val="a3"/>
        <w:numPr>
          <w:ilvl w:val="1"/>
          <w:numId w:val="20"/>
        </w:numPr>
        <w:suppressAutoHyphens w:val="0"/>
        <w:ind w:left="0" w:firstLine="0"/>
        <w:contextualSpacing/>
        <w:jc w:val="both"/>
        <w:rPr>
          <w:lang w:val="uk-UA"/>
        </w:rPr>
      </w:pPr>
      <w:r w:rsidRPr="00B8245C">
        <w:rPr>
          <w:color w:val="000000"/>
          <w:shd w:val="clear" w:color="auto" w:fill="FFFFFF"/>
          <w:lang w:val="uk-UA"/>
        </w:rPr>
        <w:t>Експертний висновок регіональної державної лабораторії ветеринарної медицини на показники безпеки, виданий не раніше 2022 року.</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 xml:space="preserve">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w:t>
      </w:r>
      <w:r w:rsidRPr="009B748E">
        <w:rPr>
          <w:color w:val="000000"/>
          <w:lang w:val="uk-UA"/>
        </w:rPr>
        <w:lastRenderedPageBreak/>
        <w:t>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93EEB"/>
    <w:rsid w:val="00197EAA"/>
    <w:rsid w:val="001E1242"/>
    <w:rsid w:val="001E53C6"/>
    <w:rsid w:val="001F2D8E"/>
    <w:rsid w:val="001F330B"/>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1302C"/>
    <w:rsid w:val="00534D98"/>
    <w:rsid w:val="00545811"/>
    <w:rsid w:val="00552739"/>
    <w:rsid w:val="00561CBD"/>
    <w:rsid w:val="00592DDF"/>
    <w:rsid w:val="005B1A27"/>
    <w:rsid w:val="005C0487"/>
    <w:rsid w:val="005C6E24"/>
    <w:rsid w:val="005D4CD7"/>
    <w:rsid w:val="005D7B5E"/>
    <w:rsid w:val="00622CF5"/>
    <w:rsid w:val="0064188B"/>
    <w:rsid w:val="00644411"/>
    <w:rsid w:val="00650EB1"/>
    <w:rsid w:val="00651FA1"/>
    <w:rsid w:val="00653D20"/>
    <w:rsid w:val="006554AD"/>
    <w:rsid w:val="006562D3"/>
    <w:rsid w:val="00670300"/>
    <w:rsid w:val="0068162C"/>
    <w:rsid w:val="00687CC6"/>
    <w:rsid w:val="006B745D"/>
    <w:rsid w:val="006E4E43"/>
    <w:rsid w:val="006E7E11"/>
    <w:rsid w:val="006F54F1"/>
    <w:rsid w:val="00727BB7"/>
    <w:rsid w:val="00732B77"/>
    <w:rsid w:val="007659B0"/>
    <w:rsid w:val="00773BA2"/>
    <w:rsid w:val="00784141"/>
    <w:rsid w:val="007F4844"/>
    <w:rsid w:val="00806819"/>
    <w:rsid w:val="00814599"/>
    <w:rsid w:val="00820A4C"/>
    <w:rsid w:val="008211B5"/>
    <w:rsid w:val="00821BAD"/>
    <w:rsid w:val="00853F1D"/>
    <w:rsid w:val="00875E7E"/>
    <w:rsid w:val="00881C62"/>
    <w:rsid w:val="008A79AB"/>
    <w:rsid w:val="008B2086"/>
    <w:rsid w:val="008B2929"/>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D6208"/>
    <w:rsid w:val="00BD7648"/>
    <w:rsid w:val="00BE0DFE"/>
    <w:rsid w:val="00BE19EF"/>
    <w:rsid w:val="00C154EF"/>
    <w:rsid w:val="00C20195"/>
    <w:rsid w:val="00C372ED"/>
    <w:rsid w:val="00C41220"/>
    <w:rsid w:val="00C525B4"/>
    <w:rsid w:val="00C90365"/>
    <w:rsid w:val="00CA3E4E"/>
    <w:rsid w:val="00CA6CAA"/>
    <w:rsid w:val="00CD32DB"/>
    <w:rsid w:val="00D31541"/>
    <w:rsid w:val="00D324C0"/>
    <w:rsid w:val="00D50168"/>
    <w:rsid w:val="00D642DC"/>
    <w:rsid w:val="00D713F2"/>
    <w:rsid w:val="00D80F83"/>
    <w:rsid w:val="00D9279B"/>
    <w:rsid w:val="00DB7177"/>
    <w:rsid w:val="00DE5503"/>
    <w:rsid w:val="00DE6E74"/>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2</cp:revision>
  <dcterms:created xsi:type="dcterms:W3CDTF">2023-08-20T04:11:00Z</dcterms:created>
  <dcterms:modified xsi:type="dcterms:W3CDTF">2023-08-20T04:11:00Z</dcterms:modified>
</cp:coreProperties>
</file>