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E952D6" w:rsidRDefault="00E952D6" w:rsidP="00E952D6">
      <w:pPr>
        <w:ind w:left="-900" w:right="-365"/>
        <w:jc w:val="center"/>
        <w:rPr>
          <w:b/>
          <w:bCs/>
          <w:kern w:val="1"/>
          <w:lang w:eastAsia="ru-RU"/>
        </w:rPr>
      </w:pPr>
      <w:r>
        <w:rPr>
          <w:b/>
          <w:bCs/>
          <w:kern w:val="1"/>
          <w:lang w:eastAsia="ru-RU"/>
        </w:rPr>
        <w:t>ТЕХНІЧНА СПЕЦІФІКАЦІЯ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r w:rsidRPr="009B748E">
        <w:rPr>
          <w:rFonts w:eastAsiaTheme="minorHAnsi"/>
          <w:b/>
          <w:lang w:val="uk-UA" w:eastAsia="en-US"/>
        </w:rPr>
        <w:t xml:space="preserve">ДК 021:2015 15610000-7 – </w:t>
      </w:r>
      <w:r w:rsidRPr="009B748E">
        <w:rPr>
          <w:rFonts w:eastAsia="Calibri"/>
          <w:b/>
          <w:lang w:val="uk-UA" w:eastAsia="ru-RU"/>
        </w:rPr>
        <w:t>Продукція борошномельно-круп'яної промисловості (борошно та крупи для</w:t>
      </w:r>
      <w:r w:rsidRPr="009B748E">
        <w:rPr>
          <w:b/>
          <w:bCs/>
          <w:lang w:val="uk-UA"/>
        </w:rPr>
        <w:t xml:space="preserve"> закладів освіти)</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A61B7F">
        <w:rPr>
          <w:b/>
          <w:bCs/>
          <w:kern w:val="1"/>
          <w:lang w:val="uk-UA"/>
        </w:rPr>
        <w:t>2203,605</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0D28DF" w:rsidRPr="009B748E">
        <w:rPr>
          <w:b/>
          <w:bCs/>
          <w:kern w:val="1"/>
          <w:lang w:val="uk-UA"/>
        </w:rPr>
        <w:t>до 31.12.2023</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Термін поставки: один раз на два тижні (зг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Місце поставки: за адресами закладів освіти Попельнастівської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680F30">
            <w:pPr>
              <w:jc w:val="center"/>
              <w:rPr>
                <w:b/>
                <w:sz w:val="24"/>
                <w:szCs w:val="24"/>
                <w:lang w:val="uk-UA"/>
              </w:rPr>
            </w:pPr>
            <w:r w:rsidRPr="00437185">
              <w:rPr>
                <w:b/>
                <w:sz w:val="24"/>
                <w:szCs w:val="24"/>
                <w:lang w:val="uk-UA"/>
              </w:rPr>
              <w:t>Заклади дошкільної 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r w:rsidRPr="00683390">
              <w:rPr>
                <w:sz w:val="24"/>
                <w:szCs w:val="24"/>
              </w:rPr>
              <w:t>Добронадіївськ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Шкільна, 25,  с. Добронадіївка, Олександрійський район Кіровоградська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r w:rsidRPr="00683390">
              <w:rPr>
                <w:sz w:val="24"/>
                <w:szCs w:val="24"/>
              </w:rPr>
              <w:t xml:space="preserve">Куколівський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Центральна, 4, с. Куколівка,              Олександрійський район Кіровоградська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r w:rsidRPr="00683390">
              <w:rPr>
                <w:sz w:val="24"/>
                <w:szCs w:val="24"/>
              </w:rPr>
              <w:t>Олександрівськ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вул. Зелена, 21-</w:t>
            </w:r>
            <w:r>
              <w:rPr>
                <w:sz w:val="24"/>
                <w:szCs w:val="24"/>
                <w:lang w:val="uk-UA"/>
              </w:rPr>
              <w:t>А</w:t>
            </w:r>
            <w:r w:rsidRPr="00683390">
              <w:rPr>
                <w:sz w:val="24"/>
                <w:szCs w:val="24"/>
              </w:rPr>
              <w:t xml:space="preserve">  с. Олександрівка, Олександрійський район Кіровоградська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r w:rsidRPr="00683390">
              <w:rPr>
                <w:sz w:val="24"/>
                <w:szCs w:val="24"/>
                <w:lang w:val="uk-UA"/>
              </w:rPr>
              <w:t xml:space="preserve">Попельнастівський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r w:rsidRPr="00683390">
              <w:rPr>
                <w:sz w:val="24"/>
                <w:szCs w:val="24"/>
              </w:rPr>
              <w:t>Улянівськ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 xml:space="preserve">вул. Шкільна, </w:t>
            </w:r>
            <w:r>
              <w:rPr>
                <w:sz w:val="24"/>
                <w:szCs w:val="24"/>
                <w:lang w:val="uk-UA"/>
              </w:rPr>
              <w:t>4</w:t>
            </w:r>
            <w:r w:rsidRPr="00683390">
              <w:rPr>
                <w:sz w:val="24"/>
                <w:szCs w:val="24"/>
              </w:rPr>
              <w:t>,  с. Улянівка,             Олександрійський район Кіровоградська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r w:rsidRPr="00683390">
              <w:rPr>
                <w:sz w:val="24"/>
                <w:szCs w:val="24"/>
              </w:rPr>
              <w:t xml:space="preserve">Червонокам’янський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 xml:space="preserve">вул. </w:t>
            </w:r>
            <w:r w:rsidRPr="00683390">
              <w:rPr>
                <w:sz w:val="24"/>
                <w:szCs w:val="24"/>
                <w:lang w:val="uk-UA"/>
              </w:rPr>
              <w:t>Гаценка</w:t>
            </w:r>
            <w:r w:rsidRPr="00683390">
              <w:rPr>
                <w:sz w:val="24"/>
                <w:szCs w:val="24"/>
              </w:rPr>
              <w:t>, 2, с. Червона Кам'янка, Олександрійський район Кіровоградська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r w:rsidRPr="007659B0">
              <w:rPr>
                <w:sz w:val="24"/>
                <w:szCs w:val="24"/>
                <w:lang w:val="uk-UA"/>
              </w:rPr>
              <w:t>Щасливськ</w:t>
            </w:r>
            <w:r>
              <w:rPr>
                <w:sz w:val="24"/>
                <w:szCs w:val="24"/>
                <w:lang w:val="uk-UA"/>
              </w:rPr>
              <w:t>а філія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E952D6" w:rsidRPr="00ED08E9" w:rsidRDefault="00ED08E9" w:rsidP="00ED08E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E952D6" w:rsidTr="00727BB7">
        <w:tc>
          <w:tcPr>
            <w:tcW w:w="534" w:type="dxa"/>
          </w:tcPr>
          <w:p w:rsidR="00E952D6" w:rsidRPr="008A79AB" w:rsidRDefault="00E952D6" w:rsidP="00E952D6">
            <w:pPr>
              <w:jc w:val="both"/>
              <w:rPr>
                <w:sz w:val="24"/>
                <w:szCs w:val="24"/>
                <w:lang w:val="uk-UA"/>
              </w:rPr>
            </w:pPr>
            <w:r w:rsidRPr="008A79AB">
              <w:rPr>
                <w:sz w:val="24"/>
                <w:szCs w:val="24"/>
                <w:lang w:val="uk-UA"/>
              </w:rPr>
              <w:t>№ п/</w:t>
            </w:r>
            <w:r w:rsidRPr="008A79AB">
              <w:rPr>
                <w:sz w:val="24"/>
                <w:szCs w:val="24"/>
                <w:lang w:val="uk-UA"/>
              </w:rPr>
              <w:lastRenderedPageBreak/>
              <w:t>п</w:t>
            </w:r>
          </w:p>
        </w:tc>
        <w:tc>
          <w:tcPr>
            <w:tcW w:w="2056" w:type="dxa"/>
          </w:tcPr>
          <w:p w:rsidR="00E952D6" w:rsidRPr="008A79AB" w:rsidRDefault="00E952D6" w:rsidP="00E952D6">
            <w:pPr>
              <w:jc w:val="both"/>
              <w:rPr>
                <w:sz w:val="24"/>
                <w:szCs w:val="24"/>
                <w:lang w:val="uk-UA"/>
              </w:rPr>
            </w:pPr>
            <w:r w:rsidRPr="008A79AB">
              <w:rPr>
                <w:sz w:val="24"/>
                <w:szCs w:val="24"/>
                <w:lang w:val="uk-UA"/>
              </w:rPr>
              <w:lastRenderedPageBreak/>
              <w:t>Назва предмету закупівлі</w:t>
            </w:r>
          </w:p>
        </w:tc>
        <w:tc>
          <w:tcPr>
            <w:tcW w:w="779" w:type="dxa"/>
          </w:tcPr>
          <w:p w:rsidR="00E952D6" w:rsidRPr="008A79AB" w:rsidRDefault="00E952D6" w:rsidP="00E952D6">
            <w:pPr>
              <w:jc w:val="both"/>
              <w:rPr>
                <w:sz w:val="24"/>
                <w:szCs w:val="24"/>
                <w:lang w:val="uk-UA"/>
              </w:rPr>
            </w:pPr>
            <w:r w:rsidRPr="008A79AB">
              <w:rPr>
                <w:sz w:val="24"/>
                <w:szCs w:val="24"/>
                <w:lang w:val="uk-UA"/>
              </w:rPr>
              <w:t xml:space="preserve">Одиниця </w:t>
            </w:r>
            <w:r w:rsidRPr="008A79AB">
              <w:rPr>
                <w:sz w:val="24"/>
                <w:szCs w:val="24"/>
                <w:lang w:val="uk-UA"/>
              </w:rPr>
              <w:lastRenderedPageBreak/>
              <w:t>виміру</w:t>
            </w:r>
          </w:p>
        </w:tc>
        <w:tc>
          <w:tcPr>
            <w:tcW w:w="1134" w:type="dxa"/>
          </w:tcPr>
          <w:p w:rsidR="00E952D6" w:rsidRPr="008A79AB" w:rsidRDefault="00E952D6" w:rsidP="00E952D6">
            <w:pPr>
              <w:jc w:val="both"/>
              <w:rPr>
                <w:sz w:val="24"/>
                <w:szCs w:val="24"/>
                <w:lang w:val="uk-UA"/>
              </w:rPr>
            </w:pPr>
            <w:r w:rsidRPr="008A79AB">
              <w:rPr>
                <w:sz w:val="24"/>
                <w:szCs w:val="24"/>
                <w:lang w:val="uk-UA"/>
              </w:rPr>
              <w:lastRenderedPageBreak/>
              <w:t>кількість</w:t>
            </w:r>
          </w:p>
        </w:tc>
        <w:tc>
          <w:tcPr>
            <w:tcW w:w="5670"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E952D6" w:rsidTr="00727BB7">
        <w:tc>
          <w:tcPr>
            <w:tcW w:w="534" w:type="dxa"/>
          </w:tcPr>
          <w:p w:rsidR="00E952D6" w:rsidRPr="008A79AB" w:rsidRDefault="00E77DB2" w:rsidP="00E952D6">
            <w:pPr>
              <w:jc w:val="both"/>
              <w:rPr>
                <w:sz w:val="24"/>
                <w:szCs w:val="24"/>
                <w:lang w:val="uk-UA"/>
              </w:rPr>
            </w:pPr>
            <w:r w:rsidRPr="008A79AB">
              <w:rPr>
                <w:sz w:val="24"/>
                <w:szCs w:val="24"/>
                <w:lang w:val="uk-UA"/>
              </w:rPr>
              <w:lastRenderedPageBreak/>
              <w:t>1</w:t>
            </w:r>
          </w:p>
        </w:tc>
        <w:tc>
          <w:tcPr>
            <w:tcW w:w="2056" w:type="dxa"/>
          </w:tcPr>
          <w:p w:rsidR="00E952D6" w:rsidRPr="008A79AB" w:rsidRDefault="00E77DB2" w:rsidP="00E952D6">
            <w:pPr>
              <w:jc w:val="both"/>
              <w:rPr>
                <w:sz w:val="24"/>
                <w:szCs w:val="24"/>
                <w:lang w:val="uk-UA"/>
              </w:rPr>
            </w:pPr>
            <w:r w:rsidRPr="008A79AB">
              <w:rPr>
                <w:sz w:val="24"/>
                <w:szCs w:val="24"/>
                <w:lang w:val="uk-UA"/>
              </w:rPr>
              <w:t>Борошно пшеничне в/г</w:t>
            </w:r>
            <w:r w:rsidR="0022255C" w:rsidRPr="008A79AB">
              <w:rPr>
                <w:sz w:val="24"/>
                <w:szCs w:val="24"/>
                <w:lang w:val="uk-UA"/>
              </w:rPr>
              <w:t xml:space="preserve"> (вищого ґатунку)</w:t>
            </w:r>
          </w:p>
        </w:tc>
        <w:tc>
          <w:tcPr>
            <w:tcW w:w="779" w:type="dxa"/>
          </w:tcPr>
          <w:p w:rsidR="00E952D6" w:rsidRPr="008A79AB" w:rsidRDefault="00E77DB2" w:rsidP="00E952D6">
            <w:pPr>
              <w:jc w:val="both"/>
              <w:rPr>
                <w:sz w:val="24"/>
                <w:szCs w:val="24"/>
                <w:lang w:val="uk-UA"/>
              </w:rPr>
            </w:pPr>
            <w:r w:rsidRPr="008A79AB">
              <w:rPr>
                <w:sz w:val="24"/>
                <w:szCs w:val="24"/>
                <w:lang w:val="uk-UA"/>
              </w:rPr>
              <w:t>кг</w:t>
            </w:r>
          </w:p>
        </w:tc>
        <w:tc>
          <w:tcPr>
            <w:tcW w:w="1134" w:type="dxa"/>
          </w:tcPr>
          <w:p w:rsidR="00E952D6" w:rsidRPr="008A79AB" w:rsidRDefault="00A61B7F" w:rsidP="00E952D6">
            <w:pPr>
              <w:jc w:val="both"/>
              <w:rPr>
                <w:sz w:val="24"/>
                <w:szCs w:val="24"/>
                <w:lang w:val="uk-UA"/>
              </w:rPr>
            </w:pPr>
            <w:r>
              <w:rPr>
                <w:sz w:val="24"/>
                <w:szCs w:val="24"/>
                <w:lang w:val="uk-UA"/>
              </w:rPr>
              <w:t>253,287</w:t>
            </w:r>
          </w:p>
        </w:tc>
        <w:tc>
          <w:tcPr>
            <w:tcW w:w="5670" w:type="dxa"/>
          </w:tcPr>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ДСТУ 46.004-99 Борошно пшеничне.</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Виготовляються із зерна твердих порід пшениці;</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Запах-Властивий пшеничному борошну, без сторонніх запахів, не затхлий, не пліснявий;</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Смак-Властивий пшеничному борошну, без сторонніх присмаків, не кислий, не гіркий.</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Вимоги до сировини,з якої виготовляється продукт- Зерно пшениці, що використовують для перероблення у борошно пшеничне, мають відповідати призначенню та вимогам національного стандарту ДСТУ 3768 або інших чинних нормативних документів (нормативно-правових актів).</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 документі про якість зерна мають бути обов’язково відмітки про контроль вмісту токсичних елементів, пестицидів, мікотоксинів, радіонуклідів та генетично модифікованих організмів.</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Борошно пшеничне пакують у спожиткову тару – паперові пакети (массою  5/10 кг) призначених для пакування харчових продуктів.</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Мішки для пакування повинні бути цілими, міцними, чистими, сухими, не зараженими шкідниками і без сторонніх запахів.</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Транспортне пакування здійснюють згідно інших діючих в Україні нормативних документів.</w:t>
            </w:r>
          </w:p>
          <w:p w:rsidR="00243DDF" w:rsidRPr="008A79AB" w:rsidRDefault="00243DDF" w:rsidP="00243DDF">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Пакети і мішки масою 10 кг, можуть бути окремою пакувальною транспортною одиницею.</w:t>
            </w:r>
          </w:p>
          <w:p w:rsidR="00E952D6" w:rsidRDefault="00243DDF" w:rsidP="00727BB7">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Строк придатності до споживання не більше 6 місяців з дати виготовлення при зберіганні в сухому прохолодному місці.</w:t>
            </w:r>
          </w:p>
          <w:p w:rsidR="001153CA" w:rsidRPr="008A79AB" w:rsidRDefault="001153CA" w:rsidP="00727BB7">
            <w:pPr>
              <w:suppressAutoHyphens w:val="0"/>
              <w:autoSpaceDE w:val="0"/>
              <w:autoSpaceDN w:val="0"/>
              <w:adjustRightInd w:val="0"/>
              <w:jc w:val="both"/>
              <w:rPr>
                <w:sz w:val="24"/>
                <w:szCs w:val="24"/>
                <w:lang w:val="uk-UA"/>
              </w:rPr>
            </w:pPr>
            <w:r w:rsidRPr="009D5A4C">
              <w:rPr>
                <w:shd w:val="clear" w:color="auto" w:fill="FFFFFF"/>
                <w:lang w:val="uk-UA" w:eastAsia="zh-CN"/>
              </w:rPr>
              <w:t>Обов’язкове маркування товару на упаковці.</w:t>
            </w:r>
          </w:p>
        </w:tc>
      </w:tr>
      <w:tr w:rsidR="00E952D6" w:rsidTr="00727BB7">
        <w:tc>
          <w:tcPr>
            <w:tcW w:w="534" w:type="dxa"/>
          </w:tcPr>
          <w:p w:rsidR="00E952D6" w:rsidRPr="008A79AB" w:rsidRDefault="00E77DB2" w:rsidP="00E952D6">
            <w:pPr>
              <w:jc w:val="both"/>
              <w:rPr>
                <w:sz w:val="24"/>
                <w:szCs w:val="24"/>
                <w:lang w:val="uk-UA"/>
              </w:rPr>
            </w:pPr>
            <w:r w:rsidRPr="008A79AB">
              <w:rPr>
                <w:sz w:val="24"/>
                <w:szCs w:val="24"/>
                <w:lang w:val="uk-UA"/>
              </w:rPr>
              <w:t>2</w:t>
            </w:r>
          </w:p>
        </w:tc>
        <w:tc>
          <w:tcPr>
            <w:tcW w:w="2056" w:type="dxa"/>
          </w:tcPr>
          <w:p w:rsidR="00E952D6" w:rsidRPr="008A79AB" w:rsidRDefault="00E77DB2" w:rsidP="00E952D6">
            <w:pPr>
              <w:jc w:val="both"/>
              <w:rPr>
                <w:sz w:val="24"/>
                <w:szCs w:val="24"/>
                <w:lang w:val="uk-UA"/>
              </w:rPr>
            </w:pPr>
            <w:r w:rsidRPr="008A79AB">
              <w:rPr>
                <w:sz w:val="24"/>
                <w:szCs w:val="24"/>
                <w:lang w:val="uk-UA"/>
              </w:rPr>
              <w:t>Гречана крупа</w:t>
            </w:r>
          </w:p>
          <w:p w:rsidR="0022255C" w:rsidRPr="008A79AB" w:rsidRDefault="0022255C" w:rsidP="00E952D6">
            <w:pPr>
              <w:jc w:val="both"/>
              <w:rPr>
                <w:sz w:val="24"/>
                <w:szCs w:val="24"/>
                <w:lang w:val="uk-UA"/>
              </w:rPr>
            </w:pPr>
            <w:r w:rsidRPr="008A79AB">
              <w:rPr>
                <w:sz w:val="24"/>
                <w:szCs w:val="24"/>
                <w:lang w:val="uk-UA"/>
              </w:rPr>
              <w:t>(очищена, жарена)</w:t>
            </w:r>
          </w:p>
        </w:tc>
        <w:tc>
          <w:tcPr>
            <w:tcW w:w="779" w:type="dxa"/>
          </w:tcPr>
          <w:p w:rsidR="00E952D6" w:rsidRPr="008A79AB" w:rsidRDefault="00E77DB2" w:rsidP="00E952D6">
            <w:pPr>
              <w:jc w:val="both"/>
              <w:rPr>
                <w:sz w:val="24"/>
                <w:szCs w:val="24"/>
                <w:lang w:val="uk-UA"/>
              </w:rPr>
            </w:pPr>
            <w:r w:rsidRPr="008A79AB">
              <w:rPr>
                <w:sz w:val="24"/>
                <w:szCs w:val="24"/>
                <w:lang w:val="uk-UA"/>
              </w:rPr>
              <w:t>кг</w:t>
            </w:r>
          </w:p>
        </w:tc>
        <w:tc>
          <w:tcPr>
            <w:tcW w:w="1134" w:type="dxa"/>
          </w:tcPr>
          <w:p w:rsidR="00E952D6" w:rsidRDefault="00A61B7F" w:rsidP="00E952D6">
            <w:pPr>
              <w:jc w:val="both"/>
              <w:rPr>
                <w:sz w:val="24"/>
                <w:szCs w:val="24"/>
                <w:lang w:val="uk-UA"/>
              </w:rPr>
            </w:pPr>
            <w:r>
              <w:rPr>
                <w:sz w:val="24"/>
                <w:szCs w:val="24"/>
                <w:lang w:val="uk-UA"/>
              </w:rPr>
              <w:t>408,240</w:t>
            </w:r>
          </w:p>
          <w:p w:rsidR="00727BB7" w:rsidRPr="008A79AB" w:rsidRDefault="00727BB7" w:rsidP="00E952D6">
            <w:pPr>
              <w:jc w:val="both"/>
              <w:rPr>
                <w:sz w:val="24"/>
                <w:szCs w:val="24"/>
                <w:lang w:val="uk-UA"/>
              </w:rPr>
            </w:pPr>
          </w:p>
        </w:tc>
        <w:tc>
          <w:tcPr>
            <w:tcW w:w="5670" w:type="dxa"/>
          </w:tcPr>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ДСТУ 7697:2015</w:t>
            </w:r>
            <w:r w:rsidR="004A6D53">
              <w:rPr>
                <w:rFonts w:eastAsiaTheme="minorHAnsi"/>
                <w:sz w:val="24"/>
                <w:szCs w:val="24"/>
                <w:lang w:val="uk-UA" w:eastAsia="en-US"/>
              </w:rPr>
              <w:t xml:space="preserve"> </w:t>
            </w:r>
            <w:r w:rsidR="004A6D53" w:rsidRPr="00AC3354">
              <w:rPr>
                <w:sz w:val="24"/>
                <w:szCs w:val="24"/>
                <w:shd w:val="clear" w:color="auto" w:fill="FEFEFE"/>
              </w:rPr>
              <w:t>«</w:t>
            </w:r>
            <w:r w:rsidR="004A6D53" w:rsidRPr="004A6D53">
              <w:rPr>
                <w:sz w:val="24"/>
                <w:szCs w:val="24"/>
                <w:shd w:val="clear" w:color="auto" w:fill="FEFEFE"/>
                <w:lang w:val="uk-UA"/>
              </w:rPr>
              <w:t>Крупи гречані. Технічні умови»</w:t>
            </w:r>
            <w:r w:rsidR="004A6D53" w:rsidRPr="004A6D53">
              <w:rPr>
                <w:bCs/>
                <w:sz w:val="24"/>
                <w:szCs w:val="24"/>
                <w:lang w:val="uk-UA"/>
              </w:rPr>
              <w:t>.</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Крупа повинн</w:t>
            </w:r>
            <w:r w:rsidR="00727BB7">
              <w:rPr>
                <w:rFonts w:eastAsiaTheme="minorHAnsi"/>
                <w:sz w:val="24"/>
                <w:szCs w:val="24"/>
                <w:lang w:val="uk-UA" w:eastAsia="en-US"/>
              </w:rPr>
              <w:t xml:space="preserve">а відповідати вимогам </w:t>
            </w:r>
            <w:r w:rsidRPr="008A79AB">
              <w:rPr>
                <w:rFonts w:eastAsiaTheme="minorHAnsi"/>
                <w:sz w:val="24"/>
                <w:szCs w:val="24"/>
                <w:lang w:val="uk-UA" w:eastAsia="en-US"/>
              </w:rPr>
              <w:t>ДСТУ (ТУ), виготовлятись згідно з рецептурами та технологічними інструкціями, із додержанням санітарних правил для підприємств харчоконцентратної промисловості, чинних в Україні.</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Колір крупи однотонний, типовий для виду. Зміна кольору (потемніння, знебарвлювання) свідчить при зниження якості продукту.</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Смак свіжої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Запах притаманний даному виду крупи. Сторонній запах може виникнути внаслідок тих самих причин, що і сторонній присмак та не допускається.</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Вологість в межах 13-15%, яка тісно пов’язана з активністю процесів, що відбуваються в крупі при зберіганні.</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lastRenderedPageBreak/>
              <w:t>Обмежується масова частка сміттєвих домішок, зіпсованих, нелущених і битих ядер, мучілі, недодиру.</w:t>
            </w:r>
          </w:p>
          <w:p w:rsidR="0022255C" w:rsidRPr="008A79AB"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Зараженість крупи шкідниками не допускається.</w:t>
            </w:r>
          </w:p>
          <w:p w:rsidR="0022255C" w:rsidRDefault="0022255C" w:rsidP="0022255C">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Відповідність іншим вимогам діючого санітарного законодавства України, нормам харчування.</w:t>
            </w:r>
          </w:p>
          <w:p w:rsidR="00E952D6" w:rsidRDefault="004A6D53" w:rsidP="0090676B">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w:t>
            </w:r>
          </w:p>
          <w:p w:rsidR="001153CA" w:rsidRPr="008A79AB" w:rsidRDefault="001153CA" w:rsidP="0090676B">
            <w:pPr>
              <w:suppressAutoHyphens w:val="0"/>
              <w:autoSpaceDE w:val="0"/>
              <w:autoSpaceDN w:val="0"/>
              <w:adjustRightInd w:val="0"/>
              <w:jc w:val="both"/>
              <w:rPr>
                <w:sz w:val="24"/>
                <w:szCs w:val="24"/>
                <w:lang w:val="uk-UA"/>
              </w:rPr>
            </w:pPr>
            <w:r w:rsidRPr="009D5A4C">
              <w:rPr>
                <w:shd w:val="clear" w:color="auto" w:fill="FFFFFF"/>
                <w:lang w:val="uk-UA" w:eastAsia="zh-CN"/>
              </w:rPr>
              <w:t>Обов’язкове маркування товару на упаковці.</w:t>
            </w:r>
          </w:p>
        </w:tc>
      </w:tr>
      <w:tr w:rsidR="00E952D6" w:rsidTr="00727BB7">
        <w:tc>
          <w:tcPr>
            <w:tcW w:w="534" w:type="dxa"/>
          </w:tcPr>
          <w:p w:rsidR="00E952D6" w:rsidRPr="008A79AB" w:rsidRDefault="00E77DB2" w:rsidP="00E952D6">
            <w:pPr>
              <w:jc w:val="both"/>
              <w:rPr>
                <w:sz w:val="24"/>
                <w:szCs w:val="24"/>
                <w:lang w:val="uk-UA"/>
              </w:rPr>
            </w:pPr>
            <w:r w:rsidRPr="008A79AB">
              <w:rPr>
                <w:sz w:val="24"/>
                <w:szCs w:val="24"/>
                <w:lang w:val="uk-UA"/>
              </w:rPr>
              <w:lastRenderedPageBreak/>
              <w:t>3</w:t>
            </w:r>
          </w:p>
        </w:tc>
        <w:tc>
          <w:tcPr>
            <w:tcW w:w="2056" w:type="dxa"/>
          </w:tcPr>
          <w:p w:rsidR="0022255C" w:rsidRPr="008A79AB" w:rsidRDefault="00E77DB2" w:rsidP="00E952D6">
            <w:pPr>
              <w:jc w:val="both"/>
              <w:rPr>
                <w:sz w:val="24"/>
                <w:szCs w:val="24"/>
                <w:lang w:val="uk-UA"/>
              </w:rPr>
            </w:pPr>
            <w:r w:rsidRPr="008A79AB">
              <w:rPr>
                <w:sz w:val="24"/>
                <w:szCs w:val="24"/>
                <w:lang w:val="uk-UA"/>
              </w:rPr>
              <w:t>Рисова крупа</w:t>
            </w:r>
            <w:r w:rsidR="0022255C" w:rsidRPr="008A79AB">
              <w:rPr>
                <w:sz w:val="24"/>
                <w:szCs w:val="24"/>
                <w:lang w:val="uk-UA"/>
              </w:rPr>
              <w:t xml:space="preserve">     </w:t>
            </w:r>
          </w:p>
          <w:p w:rsidR="00E952D6" w:rsidRPr="008A79AB" w:rsidRDefault="0022255C" w:rsidP="00E952D6">
            <w:pPr>
              <w:jc w:val="both"/>
              <w:rPr>
                <w:sz w:val="24"/>
                <w:szCs w:val="24"/>
                <w:lang w:val="uk-UA"/>
              </w:rPr>
            </w:pPr>
            <w:r w:rsidRPr="008A79AB">
              <w:rPr>
                <w:sz w:val="24"/>
                <w:szCs w:val="24"/>
                <w:lang w:val="uk-UA"/>
              </w:rPr>
              <w:t>(не пропарена)</w:t>
            </w:r>
          </w:p>
        </w:tc>
        <w:tc>
          <w:tcPr>
            <w:tcW w:w="779" w:type="dxa"/>
          </w:tcPr>
          <w:p w:rsidR="00E952D6" w:rsidRPr="008A79AB" w:rsidRDefault="00E77DB2" w:rsidP="00E952D6">
            <w:pPr>
              <w:jc w:val="both"/>
              <w:rPr>
                <w:sz w:val="24"/>
                <w:szCs w:val="24"/>
                <w:lang w:val="uk-UA"/>
              </w:rPr>
            </w:pPr>
            <w:r w:rsidRPr="008A79AB">
              <w:rPr>
                <w:sz w:val="24"/>
                <w:szCs w:val="24"/>
                <w:lang w:val="uk-UA"/>
              </w:rPr>
              <w:t>кг</w:t>
            </w:r>
          </w:p>
        </w:tc>
        <w:tc>
          <w:tcPr>
            <w:tcW w:w="1134" w:type="dxa"/>
          </w:tcPr>
          <w:p w:rsidR="00E952D6" w:rsidRDefault="00A61B7F" w:rsidP="00E952D6">
            <w:pPr>
              <w:jc w:val="both"/>
              <w:rPr>
                <w:sz w:val="24"/>
                <w:szCs w:val="24"/>
                <w:lang w:val="uk-UA"/>
              </w:rPr>
            </w:pPr>
            <w:r>
              <w:rPr>
                <w:sz w:val="24"/>
                <w:szCs w:val="24"/>
                <w:lang w:val="uk-UA"/>
              </w:rPr>
              <w:t>408,240</w:t>
            </w:r>
          </w:p>
          <w:p w:rsidR="00727BB7" w:rsidRPr="008A79AB" w:rsidRDefault="00727BB7" w:rsidP="00E952D6">
            <w:pPr>
              <w:jc w:val="both"/>
              <w:rPr>
                <w:sz w:val="24"/>
                <w:szCs w:val="24"/>
                <w:lang w:val="uk-UA"/>
              </w:rPr>
            </w:pPr>
          </w:p>
        </w:tc>
        <w:tc>
          <w:tcPr>
            <w:tcW w:w="5670" w:type="dxa"/>
          </w:tcPr>
          <w:p w:rsidR="009D5A4C" w:rsidRDefault="009D5A4C" w:rsidP="00183A2D">
            <w:pPr>
              <w:suppressAutoHyphens w:val="0"/>
              <w:autoSpaceDE w:val="0"/>
              <w:autoSpaceDN w:val="0"/>
              <w:adjustRightInd w:val="0"/>
              <w:jc w:val="both"/>
              <w:rPr>
                <w:rFonts w:eastAsia="Arial"/>
                <w:color w:val="000000"/>
                <w:lang w:val="uk-UA" w:eastAsia="ru-RU"/>
              </w:rPr>
            </w:pPr>
            <w:r w:rsidRPr="007239B4">
              <w:rPr>
                <w:rFonts w:eastAsia="Arial"/>
                <w:color w:val="000000"/>
                <w:lang w:eastAsia="ru-RU"/>
              </w:rPr>
              <w:t>ДСТУ</w:t>
            </w:r>
            <w:r>
              <w:rPr>
                <w:rFonts w:eastAsia="Arial"/>
                <w:color w:val="000000"/>
                <w:lang w:eastAsia="ru-RU"/>
              </w:rPr>
              <w:t xml:space="preserve"> </w:t>
            </w:r>
            <w:r w:rsidRPr="007239B4">
              <w:rPr>
                <w:rFonts w:eastAsia="Arial"/>
                <w:color w:val="000000"/>
                <w:lang w:eastAsia="ru-RU"/>
              </w:rPr>
              <w:t>4965:2008</w:t>
            </w:r>
            <w:r>
              <w:rPr>
                <w:rFonts w:eastAsia="Arial"/>
                <w:color w:val="000000"/>
                <w:lang w:val="uk-UA" w:eastAsia="ru-RU"/>
              </w:rPr>
              <w:t>.</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Колір білий, без сторонніх при смаків, запахів, не затхлий, не цвілий, не кислий, не гіркий. Вологість 15% не більше.</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Колір крупи однотонний, типовий для виду. Зміна кольору (потемніння, знебарвлювання) свідчить при зниження якості продукту.</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Смак свіжої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Запах притаманний даному виду крупи. Сторонній запах може виникнути внаслідок тих самих причин, що і сторонній присмак та не допускається.</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Вологість в межах 13-15%, яка тісно пов’язана з активністю процесів, що відбуваються в крупі при зберіганні.</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Обмежується масова частка сміттєвих домішок, зіпсованих, нелущених і битих ядер, мучілі, недодиру.</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Зараженість крупи шкідниками не допускається.</w:t>
            </w:r>
          </w:p>
          <w:p w:rsidR="00183A2D" w:rsidRPr="008A79AB" w:rsidRDefault="00183A2D" w:rsidP="00183A2D">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Відповідність іншим вимогам діючого санітарного законодавства України, нормам харчування.</w:t>
            </w:r>
          </w:p>
          <w:p w:rsidR="009D5A4C" w:rsidRPr="009D5A4C" w:rsidRDefault="009D5A4C" w:rsidP="009D5A4C">
            <w:pPr>
              <w:suppressAutoHyphens w:val="0"/>
              <w:autoSpaceDE w:val="0"/>
              <w:autoSpaceDN w:val="0"/>
              <w:adjustRightInd w:val="0"/>
              <w:jc w:val="both"/>
              <w:rPr>
                <w:lang w:val="uk-UA"/>
              </w:rPr>
            </w:pPr>
            <w:r w:rsidRPr="009D5A4C">
              <w:rPr>
                <w:shd w:val="clear" w:color="auto" w:fill="FFFFFF"/>
                <w:lang w:val="uk-UA" w:eastAsia="zh-CN"/>
              </w:rPr>
              <w:t>Обов’язкове маркування товару на упаковці.</w:t>
            </w:r>
          </w:p>
        </w:tc>
      </w:tr>
      <w:tr w:rsidR="00E952D6" w:rsidTr="00727BB7">
        <w:tc>
          <w:tcPr>
            <w:tcW w:w="534" w:type="dxa"/>
          </w:tcPr>
          <w:p w:rsidR="00E952D6" w:rsidRPr="008A79AB" w:rsidRDefault="00E77DB2" w:rsidP="00E952D6">
            <w:pPr>
              <w:jc w:val="both"/>
              <w:rPr>
                <w:sz w:val="24"/>
                <w:szCs w:val="24"/>
                <w:lang w:val="uk-UA"/>
              </w:rPr>
            </w:pPr>
            <w:r w:rsidRPr="008A79AB">
              <w:rPr>
                <w:sz w:val="24"/>
                <w:szCs w:val="24"/>
                <w:lang w:val="uk-UA"/>
              </w:rPr>
              <w:t>4</w:t>
            </w:r>
          </w:p>
        </w:tc>
        <w:tc>
          <w:tcPr>
            <w:tcW w:w="2056" w:type="dxa"/>
          </w:tcPr>
          <w:p w:rsidR="00E952D6" w:rsidRPr="008A79AB" w:rsidRDefault="00E77DB2" w:rsidP="00E952D6">
            <w:pPr>
              <w:jc w:val="both"/>
              <w:rPr>
                <w:sz w:val="24"/>
                <w:szCs w:val="24"/>
                <w:lang w:val="uk-UA"/>
              </w:rPr>
            </w:pPr>
            <w:r w:rsidRPr="008A79AB">
              <w:rPr>
                <w:sz w:val="24"/>
                <w:szCs w:val="24"/>
                <w:lang w:val="uk-UA"/>
              </w:rPr>
              <w:t>Пшоно</w:t>
            </w:r>
          </w:p>
        </w:tc>
        <w:tc>
          <w:tcPr>
            <w:tcW w:w="779" w:type="dxa"/>
          </w:tcPr>
          <w:p w:rsidR="00E952D6" w:rsidRPr="008A79AB" w:rsidRDefault="00E77DB2" w:rsidP="00E952D6">
            <w:pPr>
              <w:jc w:val="both"/>
              <w:rPr>
                <w:sz w:val="24"/>
                <w:szCs w:val="24"/>
                <w:lang w:val="uk-UA"/>
              </w:rPr>
            </w:pPr>
            <w:r w:rsidRPr="008A79AB">
              <w:rPr>
                <w:sz w:val="24"/>
                <w:szCs w:val="24"/>
                <w:lang w:val="uk-UA"/>
              </w:rPr>
              <w:t>кг</w:t>
            </w:r>
          </w:p>
        </w:tc>
        <w:tc>
          <w:tcPr>
            <w:tcW w:w="1134" w:type="dxa"/>
          </w:tcPr>
          <w:p w:rsidR="00E952D6" w:rsidRPr="008A79AB" w:rsidRDefault="00A61B7F" w:rsidP="00E952D6">
            <w:pPr>
              <w:jc w:val="both"/>
              <w:rPr>
                <w:sz w:val="24"/>
                <w:szCs w:val="24"/>
                <w:lang w:val="uk-UA"/>
              </w:rPr>
            </w:pPr>
            <w:r>
              <w:rPr>
                <w:sz w:val="24"/>
                <w:szCs w:val="24"/>
                <w:lang w:val="uk-UA"/>
              </w:rPr>
              <w:t>204,120</w:t>
            </w:r>
          </w:p>
        </w:tc>
        <w:tc>
          <w:tcPr>
            <w:tcW w:w="5670" w:type="dxa"/>
          </w:tcPr>
          <w:p w:rsidR="00E952D6" w:rsidRDefault="0022255C" w:rsidP="00FE4140">
            <w:pPr>
              <w:suppressAutoHyphens w:val="0"/>
              <w:autoSpaceDE w:val="0"/>
              <w:autoSpaceDN w:val="0"/>
              <w:adjustRightInd w:val="0"/>
              <w:jc w:val="both"/>
              <w:rPr>
                <w:sz w:val="24"/>
                <w:szCs w:val="24"/>
                <w:lang w:val="uk-UA"/>
              </w:rPr>
            </w:pPr>
            <w:r w:rsidRPr="008A79AB">
              <w:rPr>
                <w:rFonts w:eastAsiaTheme="minorHAnsi"/>
                <w:sz w:val="24"/>
                <w:szCs w:val="24"/>
                <w:lang w:val="uk-UA" w:eastAsia="en-US"/>
              </w:rPr>
              <w:t xml:space="preserve">Пшоно шліфоване вищого або 1-го </w:t>
            </w:r>
            <w:r w:rsidR="00FE4140" w:rsidRPr="008A79AB">
              <w:rPr>
                <w:rFonts w:eastAsiaTheme="minorHAnsi"/>
                <w:sz w:val="24"/>
                <w:szCs w:val="24"/>
                <w:lang w:val="uk-UA" w:eastAsia="en-US"/>
              </w:rPr>
              <w:t>ґатунку</w:t>
            </w:r>
            <w:r w:rsidRPr="008A79AB">
              <w:rPr>
                <w:rFonts w:eastAsiaTheme="minorHAnsi"/>
                <w:sz w:val="24"/>
                <w:szCs w:val="24"/>
                <w:lang w:val="uk-UA" w:eastAsia="en-US"/>
              </w:rPr>
              <w:t>. Колір та смак відповідно пшону, без стороннього присмаку, не кислий, не гіркий. Запах властивий пшону, не затхлий, не пліснявий. Зміст доброякісного ядра не менше 98,7%. Зараженість амбарними шкідниками не допускається.</w:t>
            </w:r>
            <w:r w:rsidR="00FE4140" w:rsidRPr="002368C0">
              <w:rPr>
                <w:sz w:val="24"/>
                <w:szCs w:val="24"/>
              </w:rPr>
              <w:t xml:space="preserve"> Не заражена </w:t>
            </w:r>
            <w:r w:rsidR="00FE4140">
              <w:rPr>
                <w:sz w:val="24"/>
                <w:szCs w:val="24"/>
              </w:rPr>
              <w:t>шк</w:t>
            </w:r>
            <w:r w:rsidR="00FE4140">
              <w:rPr>
                <w:sz w:val="24"/>
                <w:szCs w:val="24"/>
                <w:lang w:val="uk-UA"/>
              </w:rPr>
              <w:t>і</w:t>
            </w:r>
            <w:r w:rsidR="00FE4140" w:rsidRPr="002368C0">
              <w:rPr>
                <w:sz w:val="24"/>
                <w:szCs w:val="24"/>
              </w:rPr>
              <w:t xml:space="preserve">дниками. Без ГМО.  </w:t>
            </w:r>
          </w:p>
          <w:p w:rsidR="009D5A4C" w:rsidRPr="009D5A4C" w:rsidRDefault="009D5A4C" w:rsidP="00FE4140">
            <w:pPr>
              <w:suppressAutoHyphens w:val="0"/>
              <w:autoSpaceDE w:val="0"/>
              <w:autoSpaceDN w:val="0"/>
              <w:adjustRightInd w:val="0"/>
              <w:jc w:val="both"/>
              <w:rPr>
                <w:sz w:val="24"/>
                <w:szCs w:val="24"/>
                <w:lang w:val="uk-UA"/>
              </w:rPr>
            </w:pPr>
            <w:r w:rsidRPr="009D5A4C">
              <w:rPr>
                <w:shd w:val="clear" w:color="auto" w:fill="FFFFFF"/>
                <w:lang w:val="uk-UA" w:eastAsia="zh-CN"/>
              </w:rPr>
              <w:t>Обов’язкове маркування товару на упаковці.</w:t>
            </w:r>
          </w:p>
        </w:tc>
      </w:tr>
      <w:tr w:rsidR="00E952D6" w:rsidTr="00727BB7">
        <w:tc>
          <w:tcPr>
            <w:tcW w:w="534" w:type="dxa"/>
          </w:tcPr>
          <w:p w:rsidR="00E952D6" w:rsidRPr="008A79AB" w:rsidRDefault="00E77DB2" w:rsidP="00E952D6">
            <w:pPr>
              <w:jc w:val="both"/>
              <w:rPr>
                <w:sz w:val="24"/>
                <w:szCs w:val="24"/>
                <w:lang w:val="uk-UA"/>
              </w:rPr>
            </w:pPr>
            <w:r w:rsidRPr="008A79AB">
              <w:rPr>
                <w:sz w:val="24"/>
                <w:szCs w:val="24"/>
                <w:lang w:val="uk-UA"/>
              </w:rPr>
              <w:t>5</w:t>
            </w:r>
          </w:p>
        </w:tc>
        <w:tc>
          <w:tcPr>
            <w:tcW w:w="2056" w:type="dxa"/>
          </w:tcPr>
          <w:p w:rsidR="0022255C" w:rsidRPr="008A79AB" w:rsidRDefault="00E77DB2" w:rsidP="00E952D6">
            <w:pPr>
              <w:jc w:val="both"/>
              <w:rPr>
                <w:sz w:val="24"/>
                <w:szCs w:val="24"/>
                <w:lang w:val="uk-UA"/>
              </w:rPr>
            </w:pPr>
            <w:r w:rsidRPr="008A79AB">
              <w:rPr>
                <w:sz w:val="24"/>
                <w:szCs w:val="24"/>
                <w:lang w:val="uk-UA"/>
              </w:rPr>
              <w:t xml:space="preserve">Пшенична </w:t>
            </w:r>
            <w:r w:rsidR="0022255C" w:rsidRPr="008A79AB">
              <w:rPr>
                <w:sz w:val="24"/>
                <w:szCs w:val="24"/>
                <w:lang w:val="uk-UA"/>
              </w:rPr>
              <w:t>крупа</w:t>
            </w:r>
          </w:p>
          <w:p w:rsidR="00E952D6" w:rsidRDefault="0022255C" w:rsidP="00E952D6">
            <w:pPr>
              <w:jc w:val="both"/>
              <w:rPr>
                <w:sz w:val="24"/>
                <w:szCs w:val="24"/>
                <w:lang w:val="uk-UA"/>
              </w:rPr>
            </w:pPr>
            <w:r w:rsidRPr="008A79AB">
              <w:rPr>
                <w:sz w:val="24"/>
                <w:szCs w:val="24"/>
                <w:lang w:val="uk-UA"/>
              </w:rPr>
              <w:t>(</w:t>
            </w:r>
            <w:r w:rsidR="00E77DB2" w:rsidRPr="008A79AB">
              <w:rPr>
                <w:sz w:val="24"/>
                <w:szCs w:val="24"/>
                <w:lang w:val="uk-UA"/>
              </w:rPr>
              <w:t>«Артек»</w:t>
            </w:r>
            <w:r w:rsidRPr="008A79AB">
              <w:rPr>
                <w:sz w:val="24"/>
                <w:szCs w:val="24"/>
                <w:lang w:val="uk-UA"/>
              </w:rPr>
              <w:t>)</w:t>
            </w:r>
          </w:p>
          <w:p w:rsidR="00727BB7" w:rsidRPr="008A79AB" w:rsidRDefault="00727BB7" w:rsidP="00E952D6">
            <w:pPr>
              <w:jc w:val="both"/>
              <w:rPr>
                <w:sz w:val="24"/>
                <w:szCs w:val="24"/>
                <w:lang w:val="uk-UA"/>
              </w:rPr>
            </w:pPr>
            <w:r>
              <w:rPr>
                <w:sz w:val="24"/>
                <w:szCs w:val="24"/>
                <w:lang w:val="uk-UA"/>
              </w:rPr>
              <w:t>(булгур, кус-кус)</w:t>
            </w:r>
          </w:p>
        </w:tc>
        <w:tc>
          <w:tcPr>
            <w:tcW w:w="779" w:type="dxa"/>
          </w:tcPr>
          <w:p w:rsidR="00E952D6" w:rsidRPr="008A79AB" w:rsidRDefault="00E77DB2" w:rsidP="00E952D6">
            <w:pPr>
              <w:jc w:val="both"/>
              <w:rPr>
                <w:sz w:val="24"/>
                <w:szCs w:val="24"/>
                <w:lang w:val="uk-UA"/>
              </w:rPr>
            </w:pPr>
            <w:r w:rsidRPr="008A79AB">
              <w:rPr>
                <w:sz w:val="24"/>
                <w:szCs w:val="24"/>
                <w:lang w:val="uk-UA"/>
              </w:rPr>
              <w:t>кг</w:t>
            </w:r>
          </w:p>
        </w:tc>
        <w:tc>
          <w:tcPr>
            <w:tcW w:w="1134" w:type="dxa"/>
          </w:tcPr>
          <w:p w:rsidR="00E952D6" w:rsidRPr="008A79AB" w:rsidRDefault="00A61B7F" w:rsidP="00E952D6">
            <w:pPr>
              <w:jc w:val="both"/>
              <w:rPr>
                <w:sz w:val="24"/>
                <w:szCs w:val="24"/>
                <w:lang w:val="uk-UA"/>
              </w:rPr>
            </w:pPr>
            <w:r>
              <w:rPr>
                <w:sz w:val="24"/>
                <w:szCs w:val="24"/>
                <w:lang w:val="uk-UA"/>
              </w:rPr>
              <w:t>154,953</w:t>
            </w:r>
          </w:p>
        </w:tc>
        <w:tc>
          <w:tcPr>
            <w:tcW w:w="5670" w:type="dxa"/>
          </w:tcPr>
          <w:p w:rsidR="00FE4140" w:rsidRPr="00FE4140" w:rsidRDefault="0022255C" w:rsidP="009D5A4C">
            <w:pPr>
              <w:jc w:val="both"/>
              <w:rPr>
                <w:sz w:val="24"/>
                <w:szCs w:val="24"/>
                <w:lang w:val="uk-UA"/>
              </w:rPr>
            </w:pPr>
            <w:r w:rsidRPr="008A79AB">
              <w:rPr>
                <w:rFonts w:eastAsiaTheme="minorHAnsi"/>
                <w:sz w:val="24"/>
                <w:szCs w:val="24"/>
                <w:lang w:val="uk-UA" w:eastAsia="en-US"/>
              </w:rPr>
              <w:t>ДСТУ 7699:2015</w:t>
            </w:r>
            <w:r w:rsidR="0090676B">
              <w:rPr>
                <w:rFonts w:eastAsiaTheme="minorHAnsi"/>
                <w:sz w:val="24"/>
                <w:szCs w:val="24"/>
                <w:lang w:val="uk-UA" w:eastAsia="en-US"/>
              </w:rPr>
              <w:t xml:space="preserve"> </w:t>
            </w:r>
            <w:r w:rsidR="0090676B" w:rsidRPr="00FE4140">
              <w:rPr>
                <w:sz w:val="24"/>
                <w:szCs w:val="24"/>
                <w:lang w:val="uk-UA"/>
              </w:rPr>
              <w:t>«Крупи пшеничні. Технічні умови».</w:t>
            </w:r>
          </w:p>
          <w:p w:rsidR="00E952D6" w:rsidRPr="008A79AB" w:rsidRDefault="00FE4140" w:rsidP="009D5A4C">
            <w:pPr>
              <w:jc w:val="both"/>
              <w:rPr>
                <w:sz w:val="24"/>
                <w:szCs w:val="24"/>
                <w:lang w:val="uk-UA"/>
              </w:rPr>
            </w:pPr>
            <w:r>
              <w:rPr>
                <w:rFonts w:eastAsiaTheme="minorHAnsi"/>
                <w:sz w:val="24"/>
                <w:szCs w:val="24"/>
                <w:lang w:val="uk-UA" w:eastAsia="en-US"/>
              </w:rPr>
              <w:t>Крупи пшеничні</w:t>
            </w:r>
            <w:r w:rsidR="0022255C" w:rsidRPr="008A79AB">
              <w:rPr>
                <w:rFonts w:eastAsiaTheme="minorHAnsi"/>
                <w:sz w:val="24"/>
                <w:szCs w:val="24"/>
                <w:lang w:val="uk-UA" w:eastAsia="en-US"/>
              </w:rPr>
              <w:t xml:space="preserve"> вищого або 1-го </w:t>
            </w:r>
            <w:r w:rsidR="0090676B" w:rsidRPr="008A79AB">
              <w:rPr>
                <w:rFonts w:eastAsiaTheme="minorHAnsi"/>
                <w:sz w:val="24"/>
                <w:szCs w:val="24"/>
                <w:lang w:val="uk-UA" w:eastAsia="en-US"/>
              </w:rPr>
              <w:t>ґатунку</w:t>
            </w:r>
            <w:r w:rsidR="0022255C" w:rsidRPr="008A79AB">
              <w:rPr>
                <w:rFonts w:eastAsiaTheme="minorHAnsi"/>
                <w:sz w:val="24"/>
                <w:szCs w:val="24"/>
                <w:lang w:val="uk-UA" w:eastAsia="en-US"/>
              </w:rPr>
              <w:t>, зі смаком і запахом, характерним пшеничній</w:t>
            </w:r>
            <w:r>
              <w:rPr>
                <w:rFonts w:eastAsiaTheme="minorHAnsi"/>
                <w:sz w:val="24"/>
                <w:szCs w:val="24"/>
                <w:lang w:val="uk-UA" w:eastAsia="en-US"/>
              </w:rPr>
              <w:t xml:space="preserve"> </w:t>
            </w:r>
            <w:r w:rsidR="0022255C" w:rsidRPr="008A79AB">
              <w:rPr>
                <w:rFonts w:eastAsiaTheme="minorHAnsi"/>
                <w:sz w:val="24"/>
                <w:szCs w:val="24"/>
                <w:lang w:val="uk-UA" w:eastAsia="en-US"/>
              </w:rPr>
              <w:t>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w:t>
            </w:r>
            <w:r w:rsidR="009D5A4C">
              <w:rPr>
                <w:rFonts w:eastAsiaTheme="minorHAnsi"/>
                <w:sz w:val="24"/>
                <w:szCs w:val="24"/>
                <w:lang w:val="uk-UA" w:eastAsia="en-US"/>
              </w:rPr>
              <w:t xml:space="preserve"> </w:t>
            </w:r>
            <w:r w:rsidR="009D5A4C" w:rsidRPr="009D5A4C">
              <w:rPr>
                <w:lang w:val="uk-UA" w:eastAsia="zh-CN"/>
              </w:rPr>
              <w:t xml:space="preserve">Зараженість і забрудненість </w:t>
            </w:r>
            <w:r w:rsidR="009D5A4C" w:rsidRPr="009D5A4C">
              <w:rPr>
                <w:lang w:val="uk-UA" w:eastAsia="zh-CN"/>
              </w:rPr>
              <w:lastRenderedPageBreak/>
              <w:t>шкідниками хлібних запасів не допускається.</w:t>
            </w:r>
            <w:r w:rsidR="009D5A4C" w:rsidRPr="009D5A4C">
              <w:rPr>
                <w:shd w:val="clear" w:color="auto" w:fill="FFFFFF"/>
                <w:lang w:val="uk-UA" w:eastAsia="zh-CN"/>
              </w:rPr>
              <w:t xml:space="preserve"> Обов’язкове маркування товару на упаковці.</w:t>
            </w:r>
          </w:p>
        </w:tc>
      </w:tr>
      <w:tr w:rsidR="00A61B7F" w:rsidTr="00727BB7">
        <w:tc>
          <w:tcPr>
            <w:tcW w:w="534" w:type="dxa"/>
          </w:tcPr>
          <w:p w:rsidR="00A61B7F" w:rsidRPr="008A79AB" w:rsidRDefault="00C41220" w:rsidP="00E952D6">
            <w:pPr>
              <w:jc w:val="both"/>
              <w:rPr>
                <w:sz w:val="24"/>
                <w:szCs w:val="24"/>
                <w:lang w:val="uk-UA"/>
              </w:rPr>
            </w:pPr>
            <w:r>
              <w:rPr>
                <w:sz w:val="24"/>
                <w:szCs w:val="24"/>
                <w:lang w:val="uk-UA"/>
              </w:rPr>
              <w:lastRenderedPageBreak/>
              <w:t>6</w:t>
            </w:r>
          </w:p>
        </w:tc>
        <w:tc>
          <w:tcPr>
            <w:tcW w:w="2056" w:type="dxa"/>
          </w:tcPr>
          <w:p w:rsidR="00A61B7F" w:rsidRPr="008A79AB" w:rsidRDefault="00A61B7F" w:rsidP="007500B7">
            <w:pPr>
              <w:jc w:val="both"/>
              <w:rPr>
                <w:sz w:val="24"/>
                <w:szCs w:val="24"/>
                <w:lang w:val="uk-UA"/>
              </w:rPr>
            </w:pPr>
            <w:r w:rsidRPr="008A79AB">
              <w:rPr>
                <w:sz w:val="24"/>
                <w:szCs w:val="24"/>
                <w:lang w:val="uk-UA"/>
              </w:rPr>
              <w:t>Ячна, перлова крупа</w:t>
            </w:r>
          </w:p>
        </w:tc>
        <w:tc>
          <w:tcPr>
            <w:tcW w:w="779" w:type="dxa"/>
          </w:tcPr>
          <w:p w:rsidR="00A61B7F" w:rsidRPr="008A79AB" w:rsidRDefault="00A61B7F" w:rsidP="007500B7">
            <w:pPr>
              <w:jc w:val="both"/>
              <w:rPr>
                <w:sz w:val="24"/>
                <w:szCs w:val="24"/>
                <w:lang w:val="uk-UA"/>
              </w:rPr>
            </w:pPr>
            <w:r w:rsidRPr="008A79AB">
              <w:rPr>
                <w:sz w:val="24"/>
                <w:szCs w:val="24"/>
                <w:lang w:val="uk-UA"/>
              </w:rPr>
              <w:t>кг</w:t>
            </w:r>
          </w:p>
        </w:tc>
        <w:tc>
          <w:tcPr>
            <w:tcW w:w="1134" w:type="dxa"/>
          </w:tcPr>
          <w:p w:rsidR="00A61B7F" w:rsidRPr="008A79AB" w:rsidRDefault="00A61B7F" w:rsidP="007500B7">
            <w:pPr>
              <w:jc w:val="both"/>
              <w:rPr>
                <w:sz w:val="24"/>
                <w:szCs w:val="24"/>
                <w:lang w:val="uk-UA"/>
              </w:rPr>
            </w:pPr>
            <w:r>
              <w:rPr>
                <w:sz w:val="24"/>
                <w:szCs w:val="24"/>
                <w:lang w:val="uk-UA"/>
              </w:rPr>
              <w:t>309,906</w:t>
            </w:r>
          </w:p>
        </w:tc>
        <w:tc>
          <w:tcPr>
            <w:tcW w:w="5670" w:type="dxa"/>
          </w:tcPr>
          <w:p w:rsidR="00A61B7F" w:rsidRDefault="00A61B7F" w:rsidP="007500B7">
            <w:pPr>
              <w:suppressAutoHyphens w:val="0"/>
              <w:autoSpaceDE w:val="0"/>
              <w:autoSpaceDN w:val="0"/>
              <w:adjustRightInd w:val="0"/>
              <w:jc w:val="both"/>
              <w:rPr>
                <w:rFonts w:eastAsiaTheme="minorHAnsi"/>
                <w:sz w:val="24"/>
                <w:szCs w:val="24"/>
                <w:lang w:val="uk-UA" w:eastAsia="en-US"/>
              </w:rPr>
            </w:pPr>
            <w:r w:rsidRPr="008A79AB">
              <w:rPr>
                <w:rFonts w:eastAsiaTheme="minorHAnsi"/>
                <w:sz w:val="24"/>
                <w:szCs w:val="24"/>
                <w:lang w:val="uk-UA" w:eastAsia="en-US"/>
              </w:rPr>
              <w:t xml:space="preserve">Крупа ячмінна, перлова (перлова ДСТУ </w:t>
            </w:r>
            <w:r>
              <w:rPr>
                <w:rFonts w:eastAsiaTheme="minorHAnsi"/>
                <w:sz w:val="24"/>
                <w:szCs w:val="24"/>
                <w:lang w:val="uk-UA" w:eastAsia="en-US"/>
              </w:rPr>
              <w:t>7700-2015</w:t>
            </w:r>
            <w:r w:rsidRPr="008A79AB">
              <w:rPr>
                <w:rFonts w:eastAsiaTheme="minorHAnsi"/>
                <w:sz w:val="24"/>
                <w:szCs w:val="24"/>
                <w:lang w:val="uk-UA" w:eastAsia="en-US"/>
              </w:rPr>
              <w:t>)</w:t>
            </w:r>
            <w:r>
              <w:rPr>
                <w:rFonts w:eastAsiaTheme="minorHAnsi"/>
                <w:sz w:val="24"/>
                <w:szCs w:val="24"/>
                <w:lang w:val="uk-UA" w:eastAsia="en-US"/>
              </w:rPr>
              <w:t xml:space="preserve"> </w:t>
            </w:r>
            <w:r w:rsidRPr="00AC3354">
              <w:rPr>
                <w:sz w:val="24"/>
                <w:szCs w:val="24"/>
              </w:rPr>
              <w:t>«Крупи ячмінні. Технічні умови»</w:t>
            </w:r>
            <w:r>
              <w:rPr>
                <w:sz w:val="24"/>
                <w:szCs w:val="24"/>
                <w:lang w:val="uk-UA"/>
              </w:rPr>
              <w:t>,</w:t>
            </w:r>
            <w:r w:rsidRPr="008A79AB">
              <w:rPr>
                <w:rFonts w:eastAsiaTheme="minorHAnsi"/>
                <w:sz w:val="24"/>
                <w:szCs w:val="24"/>
                <w:lang w:val="uk-UA" w:eastAsia="en-US"/>
              </w:rPr>
              <w:t xml:space="preserve">  вищого або 1-го ґатунку, зі смаком і запахом, характерним ячмінній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w:t>
            </w:r>
          </w:p>
          <w:p w:rsidR="00A61B7F" w:rsidRPr="008A79AB" w:rsidRDefault="00A61B7F" w:rsidP="007500B7">
            <w:pPr>
              <w:suppressAutoHyphens w:val="0"/>
              <w:autoSpaceDE w:val="0"/>
              <w:autoSpaceDN w:val="0"/>
              <w:adjustRightInd w:val="0"/>
              <w:jc w:val="both"/>
              <w:rPr>
                <w:sz w:val="24"/>
                <w:szCs w:val="24"/>
                <w:lang w:val="uk-UA"/>
              </w:rPr>
            </w:pPr>
            <w:r w:rsidRPr="009D5A4C">
              <w:rPr>
                <w:shd w:val="clear" w:color="auto" w:fill="FFFFFF"/>
                <w:lang w:val="uk-UA" w:eastAsia="zh-CN"/>
              </w:rPr>
              <w:t>Обов’язкове маркування товару на упаковці.</w:t>
            </w:r>
          </w:p>
        </w:tc>
      </w:tr>
      <w:tr w:rsidR="00A61B7F" w:rsidTr="00727BB7">
        <w:tc>
          <w:tcPr>
            <w:tcW w:w="534" w:type="dxa"/>
          </w:tcPr>
          <w:p w:rsidR="00A61B7F" w:rsidRPr="008A79AB" w:rsidRDefault="00C41220" w:rsidP="00E952D6">
            <w:pPr>
              <w:jc w:val="both"/>
              <w:rPr>
                <w:sz w:val="24"/>
                <w:szCs w:val="24"/>
                <w:lang w:val="uk-UA"/>
              </w:rPr>
            </w:pPr>
            <w:r>
              <w:rPr>
                <w:sz w:val="24"/>
                <w:szCs w:val="24"/>
                <w:lang w:val="uk-UA"/>
              </w:rPr>
              <w:t>7</w:t>
            </w:r>
          </w:p>
        </w:tc>
        <w:tc>
          <w:tcPr>
            <w:tcW w:w="2056" w:type="dxa"/>
          </w:tcPr>
          <w:p w:rsidR="00A61B7F" w:rsidRPr="008A79AB" w:rsidRDefault="00A61B7F" w:rsidP="007500B7">
            <w:pPr>
              <w:suppressAutoHyphens w:val="0"/>
              <w:autoSpaceDE w:val="0"/>
              <w:autoSpaceDN w:val="0"/>
              <w:adjustRightInd w:val="0"/>
              <w:rPr>
                <w:sz w:val="24"/>
                <w:szCs w:val="24"/>
                <w:lang w:val="uk-UA"/>
              </w:rPr>
            </w:pPr>
            <w:r w:rsidRPr="008A79AB">
              <w:rPr>
                <w:sz w:val="24"/>
                <w:szCs w:val="24"/>
                <w:lang w:val="uk-UA"/>
              </w:rPr>
              <w:t>Горох (продовольчий, швидкого приготування)</w:t>
            </w:r>
          </w:p>
        </w:tc>
        <w:tc>
          <w:tcPr>
            <w:tcW w:w="779" w:type="dxa"/>
          </w:tcPr>
          <w:p w:rsidR="00A61B7F" w:rsidRPr="008A79AB" w:rsidRDefault="00A61B7F" w:rsidP="007500B7">
            <w:pPr>
              <w:jc w:val="both"/>
              <w:rPr>
                <w:sz w:val="24"/>
                <w:szCs w:val="24"/>
                <w:lang w:val="uk-UA"/>
              </w:rPr>
            </w:pPr>
            <w:r w:rsidRPr="008A79AB">
              <w:rPr>
                <w:sz w:val="24"/>
                <w:szCs w:val="24"/>
                <w:lang w:val="uk-UA"/>
              </w:rPr>
              <w:t>кг</w:t>
            </w:r>
          </w:p>
        </w:tc>
        <w:tc>
          <w:tcPr>
            <w:tcW w:w="1134" w:type="dxa"/>
          </w:tcPr>
          <w:p w:rsidR="00A61B7F" w:rsidRDefault="00A61B7F" w:rsidP="007500B7">
            <w:pPr>
              <w:jc w:val="both"/>
              <w:rPr>
                <w:sz w:val="24"/>
                <w:szCs w:val="24"/>
                <w:lang w:val="uk-UA"/>
              </w:rPr>
            </w:pPr>
            <w:r>
              <w:rPr>
                <w:sz w:val="24"/>
                <w:szCs w:val="24"/>
                <w:lang w:val="uk-UA"/>
              </w:rPr>
              <w:t>309,906</w:t>
            </w:r>
          </w:p>
          <w:p w:rsidR="00A61B7F" w:rsidRPr="008A79AB" w:rsidRDefault="00A61B7F" w:rsidP="007500B7">
            <w:pPr>
              <w:jc w:val="both"/>
              <w:rPr>
                <w:sz w:val="24"/>
                <w:szCs w:val="24"/>
                <w:lang w:val="uk-UA"/>
              </w:rPr>
            </w:pPr>
          </w:p>
        </w:tc>
        <w:tc>
          <w:tcPr>
            <w:tcW w:w="5670" w:type="dxa"/>
          </w:tcPr>
          <w:p w:rsidR="00A61B7F" w:rsidRPr="008A79AB" w:rsidRDefault="00A61B7F" w:rsidP="007500B7">
            <w:pPr>
              <w:suppressAutoHyphens w:val="0"/>
              <w:autoSpaceDE w:val="0"/>
              <w:autoSpaceDN w:val="0"/>
              <w:adjustRightInd w:val="0"/>
              <w:jc w:val="both"/>
              <w:rPr>
                <w:rFonts w:eastAsiaTheme="minorHAnsi"/>
                <w:color w:val="202124"/>
                <w:sz w:val="24"/>
                <w:szCs w:val="24"/>
                <w:lang w:val="uk-UA" w:eastAsia="en-US"/>
              </w:rPr>
            </w:pPr>
            <w:r w:rsidRPr="008A79AB">
              <w:rPr>
                <w:rFonts w:eastAsiaTheme="minorHAnsi"/>
                <w:color w:val="202124"/>
                <w:sz w:val="24"/>
                <w:szCs w:val="24"/>
                <w:lang w:val="uk-UA" w:eastAsia="en-US"/>
              </w:rPr>
              <w:t>ДСТУ 4523:2006 Горох.</w:t>
            </w:r>
          </w:p>
          <w:p w:rsidR="00A61B7F" w:rsidRPr="008A79AB" w:rsidRDefault="00A61B7F" w:rsidP="007500B7">
            <w:pPr>
              <w:suppressAutoHyphens w:val="0"/>
              <w:autoSpaceDE w:val="0"/>
              <w:autoSpaceDN w:val="0"/>
              <w:adjustRightInd w:val="0"/>
              <w:jc w:val="both"/>
              <w:rPr>
                <w:rFonts w:eastAsiaTheme="minorHAnsi"/>
                <w:color w:val="202124"/>
                <w:sz w:val="24"/>
                <w:szCs w:val="24"/>
                <w:lang w:val="uk-UA" w:eastAsia="en-US"/>
              </w:rPr>
            </w:pPr>
            <w:r w:rsidRPr="008A79AB">
              <w:rPr>
                <w:rFonts w:eastAsiaTheme="minorHAnsi"/>
                <w:color w:val="202124"/>
                <w:sz w:val="24"/>
                <w:szCs w:val="24"/>
                <w:lang w:val="uk-UA" w:eastAsia="en-US"/>
              </w:rPr>
              <w:t>Колір</w:t>
            </w:r>
            <w:r>
              <w:rPr>
                <w:rFonts w:eastAsiaTheme="minorHAnsi"/>
                <w:color w:val="202124"/>
                <w:sz w:val="24"/>
                <w:szCs w:val="24"/>
                <w:lang w:val="uk-UA" w:eastAsia="en-US"/>
              </w:rPr>
              <w:t xml:space="preserve"> – </w:t>
            </w:r>
            <w:r w:rsidRPr="008A79AB">
              <w:rPr>
                <w:rFonts w:eastAsiaTheme="minorHAnsi"/>
                <w:color w:val="202124"/>
                <w:sz w:val="24"/>
                <w:szCs w:val="24"/>
                <w:lang w:val="uk-UA" w:eastAsia="en-US"/>
              </w:rPr>
              <w:t>різні відтінки жовтого та зеленого кольорів;</w:t>
            </w:r>
          </w:p>
          <w:p w:rsidR="00A61B7F" w:rsidRDefault="00A61B7F" w:rsidP="007500B7">
            <w:pPr>
              <w:suppressAutoHyphens w:val="0"/>
              <w:autoSpaceDE w:val="0"/>
              <w:autoSpaceDN w:val="0"/>
              <w:adjustRightInd w:val="0"/>
              <w:jc w:val="both"/>
              <w:rPr>
                <w:rFonts w:eastAsiaTheme="minorHAnsi"/>
                <w:color w:val="202124"/>
                <w:sz w:val="24"/>
                <w:szCs w:val="24"/>
                <w:lang w:val="uk-UA" w:eastAsia="en-US"/>
              </w:rPr>
            </w:pPr>
            <w:r>
              <w:rPr>
                <w:rFonts w:eastAsiaTheme="minorHAnsi"/>
                <w:color w:val="202124"/>
                <w:sz w:val="24"/>
                <w:szCs w:val="24"/>
                <w:lang w:val="uk-UA" w:eastAsia="en-US"/>
              </w:rPr>
              <w:t>Форма-округла, випукла, рівна</w:t>
            </w:r>
            <w:r w:rsidRPr="008A79AB">
              <w:rPr>
                <w:rFonts w:eastAsiaTheme="minorHAnsi"/>
                <w:color w:val="202124"/>
                <w:sz w:val="24"/>
                <w:szCs w:val="24"/>
                <w:lang w:val="uk-UA" w:eastAsia="en-US"/>
              </w:rPr>
              <w:t>, ціла.</w:t>
            </w:r>
          </w:p>
          <w:p w:rsidR="00A61B7F" w:rsidRPr="008A79AB" w:rsidRDefault="00A61B7F" w:rsidP="007500B7">
            <w:pPr>
              <w:suppressAutoHyphens w:val="0"/>
              <w:autoSpaceDE w:val="0"/>
              <w:autoSpaceDN w:val="0"/>
              <w:adjustRightInd w:val="0"/>
              <w:jc w:val="both"/>
              <w:rPr>
                <w:rFonts w:eastAsiaTheme="minorHAnsi"/>
                <w:sz w:val="24"/>
                <w:szCs w:val="24"/>
                <w:lang w:val="uk-UA" w:eastAsia="en-US"/>
              </w:rPr>
            </w:pPr>
            <w:r w:rsidRPr="009D5A4C">
              <w:rPr>
                <w:shd w:val="clear" w:color="auto" w:fill="FFFFFF"/>
                <w:lang w:val="uk-UA" w:eastAsia="zh-CN"/>
              </w:rPr>
              <w:t>Обов’язкове маркування товару на упаковці.</w:t>
            </w:r>
          </w:p>
        </w:tc>
      </w:tr>
      <w:tr w:rsidR="00A61B7F" w:rsidTr="00727BB7">
        <w:tc>
          <w:tcPr>
            <w:tcW w:w="534" w:type="dxa"/>
          </w:tcPr>
          <w:p w:rsidR="00A61B7F" w:rsidRPr="008A79AB" w:rsidRDefault="00C41220" w:rsidP="00E952D6">
            <w:pPr>
              <w:jc w:val="both"/>
              <w:rPr>
                <w:sz w:val="24"/>
                <w:szCs w:val="24"/>
                <w:lang w:val="uk-UA"/>
              </w:rPr>
            </w:pPr>
            <w:r>
              <w:rPr>
                <w:sz w:val="24"/>
                <w:szCs w:val="24"/>
                <w:lang w:val="uk-UA"/>
              </w:rPr>
              <w:t>8</w:t>
            </w:r>
          </w:p>
        </w:tc>
        <w:tc>
          <w:tcPr>
            <w:tcW w:w="2056" w:type="dxa"/>
          </w:tcPr>
          <w:p w:rsidR="00A61B7F" w:rsidRPr="00D9279B" w:rsidRDefault="00A61B7F" w:rsidP="007500B7">
            <w:pPr>
              <w:suppressAutoHyphens w:val="0"/>
              <w:autoSpaceDE w:val="0"/>
              <w:autoSpaceDN w:val="0"/>
              <w:adjustRightInd w:val="0"/>
              <w:rPr>
                <w:sz w:val="24"/>
                <w:szCs w:val="24"/>
                <w:lang w:val="uk-UA"/>
              </w:rPr>
            </w:pPr>
            <w:r w:rsidRPr="00D9279B">
              <w:rPr>
                <w:sz w:val="24"/>
                <w:szCs w:val="24"/>
                <w:lang w:val="uk-UA"/>
              </w:rPr>
              <w:t>Квасоля</w:t>
            </w:r>
            <w:r>
              <w:rPr>
                <w:sz w:val="24"/>
                <w:szCs w:val="24"/>
                <w:lang w:val="uk-UA"/>
              </w:rPr>
              <w:t xml:space="preserve"> біла</w:t>
            </w:r>
          </w:p>
        </w:tc>
        <w:tc>
          <w:tcPr>
            <w:tcW w:w="779" w:type="dxa"/>
          </w:tcPr>
          <w:p w:rsidR="00A61B7F" w:rsidRPr="008A79AB" w:rsidRDefault="00A61B7F" w:rsidP="007500B7">
            <w:pPr>
              <w:jc w:val="both"/>
              <w:rPr>
                <w:lang w:val="uk-UA"/>
              </w:rPr>
            </w:pPr>
            <w:r>
              <w:rPr>
                <w:lang w:val="uk-UA"/>
              </w:rPr>
              <w:t>кг</w:t>
            </w:r>
          </w:p>
        </w:tc>
        <w:tc>
          <w:tcPr>
            <w:tcW w:w="1134" w:type="dxa"/>
          </w:tcPr>
          <w:p w:rsidR="00A61B7F" w:rsidRDefault="00A61B7F" w:rsidP="007500B7">
            <w:pPr>
              <w:jc w:val="both"/>
              <w:rPr>
                <w:lang w:val="uk-UA"/>
              </w:rPr>
            </w:pPr>
            <w:r>
              <w:rPr>
                <w:lang w:val="uk-UA"/>
              </w:rPr>
              <w:t>154,953</w:t>
            </w:r>
          </w:p>
        </w:tc>
        <w:tc>
          <w:tcPr>
            <w:tcW w:w="5670" w:type="dxa"/>
          </w:tcPr>
          <w:p w:rsidR="00A61B7F" w:rsidRPr="00820A4C" w:rsidRDefault="00A61B7F" w:rsidP="007500B7">
            <w:pPr>
              <w:suppressAutoHyphens w:val="0"/>
              <w:autoSpaceDE w:val="0"/>
              <w:autoSpaceDN w:val="0"/>
              <w:adjustRightInd w:val="0"/>
              <w:jc w:val="both"/>
              <w:rPr>
                <w:sz w:val="24"/>
                <w:szCs w:val="24"/>
                <w:lang w:val="uk-UA"/>
              </w:rPr>
            </w:pPr>
            <w:r w:rsidRPr="00820A4C">
              <w:rPr>
                <w:sz w:val="24"/>
                <w:szCs w:val="24"/>
              </w:rPr>
              <w:t xml:space="preserve">ДСТУ 8672:2016 </w:t>
            </w:r>
            <w:r>
              <w:rPr>
                <w:sz w:val="24"/>
                <w:szCs w:val="24"/>
                <w:lang w:val="uk-UA"/>
              </w:rPr>
              <w:t>«</w:t>
            </w:r>
            <w:r w:rsidRPr="00820A4C">
              <w:rPr>
                <w:sz w:val="24"/>
                <w:szCs w:val="24"/>
                <w:lang w:val="uk-UA"/>
              </w:rPr>
              <w:t>Квасоля продовольча. Технічні умови</w:t>
            </w:r>
            <w:r>
              <w:rPr>
                <w:sz w:val="24"/>
                <w:szCs w:val="24"/>
                <w:lang w:val="uk-UA"/>
              </w:rPr>
              <w:t>»</w:t>
            </w:r>
            <w:r w:rsidRPr="00820A4C">
              <w:rPr>
                <w:sz w:val="24"/>
                <w:szCs w:val="24"/>
                <w:lang w:val="uk-UA"/>
              </w:rPr>
              <w:t>.</w:t>
            </w:r>
            <w:r w:rsidRPr="00820A4C">
              <w:rPr>
                <w:sz w:val="24"/>
                <w:szCs w:val="24"/>
              </w:rPr>
              <w:t xml:space="preserve"> </w:t>
            </w:r>
          </w:p>
          <w:p w:rsidR="00A61B7F" w:rsidRDefault="00A61B7F" w:rsidP="007500B7">
            <w:pPr>
              <w:suppressAutoHyphens w:val="0"/>
              <w:autoSpaceDE w:val="0"/>
              <w:autoSpaceDN w:val="0"/>
              <w:adjustRightInd w:val="0"/>
              <w:jc w:val="both"/>
              <w:rPr>
                <w:rFonts w:eastAsiaTheme="minorHAnsi"/>
                <w:color w:val="202124"/>
                <w:sz w:val="24"/>
                <w:szCs w:val="24"/>
                <w:lang w:val="uk-UA" w:eastAsia="en-US"/>
              </w:rPr>
            </w:pPr>
            <w:r w:rsidRPr="00820A4C">
              <w:rPr>
                <w:rFonts w:eastAsiaTheme="minorHAnsi"/>
                <w:color w:val="202124"/>
                <w:sz w:val="24"/>
                <w:szCs w:val="24"/>
                <w:lang w:val="uk-UA" w:eastAsia="en-US"/>
              </w:rPr>
              <w:t>Колір – білий;</w:t>
            </w:r>
            <w:r>
              <w:rPr>
                <w:rFonts w:eastAsiaTheme="minorHAnsi"/>
                <w:color w:val="202124"/>
                <w:sz w:val="24"/>
                <w:szCs w:val="24"/>
                <w:lang w:val="uk-UA" w:eastAsia="en-US"/>
              </w:rPr>
              <w:t xml:space="preserve"> </w:t>
            </w:r>
          </w:p>
          <w:p w:rsidR="00A61B7F" w:rsidRDefault="00A61B7F" w:rsidP="007500B7">
            <w:pPr>
              <w:suppressAutoHyphens w:val="0"/>
              <w:autoSpaceDE w:val="0"/>
              <w:autoSpaceDN w:val="0"/>
              <w:adjustRightInd w:val="0"/>
              <w:jc w:val="both"/>
              <w:rPr>
                <w:rFonts w:eastAsiaTheme="minorHAnsi"/>
                <w:color w:val="202124"/>
                <w:sz w:val="24"/>
                <w:szCs w:val="24"/>
                <w:lang w:val="uk-UA" w:eastAsia="en-US"/>
              </w:rPr>
            </w:pPr>
            <w:r w:rsidRPr="00820A4C">
              <w:rPr>
                <w:rFonts w:eastAsiaTheme="minorHAnsi"/>
                <w:color w:val="202124"/>
                <w:sz w:val="24"/>
                <w:szCs w:val="24"/>
                <w:lang w:val="uk-UA" w:eastAsia="en-US"/>
              </w:rPr>
              <w:t xml:space="preserve">Форма </w:t>
            </w:r>
            <w:r>
              <w:rPr>
                <w:rFonts w:eastAsiaTheme="minorHAnsi"/>
                <w:color w:val="202124"/>
                <w:sz w:val="24"/>
                <w:szCs w:val="24"/>
                <w:lang w:val="uk-UA" w:eastAsia="en-US"/>
              </w:rPr>
              <w:t>–</w:t>
            </w:r>
            <w:r w:rsidRPr="00820A4C">
              <w:rPr>
                <w:rFonts w:eastAsiaTheme="minorHAnsi"/>
                <w:color w:val="202124"/>
                <w:sz w:val="24"/>
                <w:szCs w:val="24"/>
                <w:lang w:val="uk-UA" w:eastAsia="en-US"/>
              </w:rPr>
              <w:t xml:space="preserve"> продовгувата</w:t>
            </w:r>
            <w:r>
              <w:rPr>
                <w:rFonts w:eastAsiaTheme="minorHAnsi"/>
                <w:color w:val="202124"/>
                <w:sz w:val="24"/>
                <w:szCs w:val="24"/>
                <w:lang w:val="uk-UA" w:eastAsia="en-US"/>
              </w:rPr>
              <w:t>, рівна, ціла.</w:t>
            </w:r>
          </w:p>
          <w:p w:rsidR="00A61B7F" w:rsidRPr="00820A4C" w:rsidRDefault="00A61B7F" w:rsidP="007500B7">
            <w:pPr>
              <w:suppressAutoHyphens w:val="0"/>
              <w:autoSpaceDE w:val="0"/>
              <w:autoSpaceDN w:val="0"/>
              <w:adjustRightInd w:val="0"/>
              <w:jc w:val="both"/>
              <w:rPr>
                <w:rFonts w:eastAsiaTheme="minorHAnsi"/>
                <w:color w:val="202124"/>
                <w:sz w:val="24"/>
                <w:szCs w:val="24"/>
                <w:lang w:val="uk-UA" w:eastAsia="en-US"/>
              </w:rPr>
            </w:pPr>
            <w:r w:rsidRPr="009D5A4C">
              <w:rPr>
                <w:shd w:val="clear" w:color="auto" w:fill="FFFFFF"/>
                <w:lang w:val="uk-UA" w:eastAsia="zh-CN"/>
              </w:rPr>
              <w:t>Обов’язкове маркування товару на упаковці.</w:t>
            </w:r>
          </w:p>
        </w:tc>
      </w:tr>
      <w:tr w:rsidR="00A61B7F" w:rsidTr="00727BB7">
        <w:tc>
          <w:tcPr>
            <w:tcW w:w="3369" w:type="dxa"/>
            <w:gridSpan w:val="3"/>
          </w:tcPr>
          <w:p w:rsidR="00A61B7F" w:rsidRPr="008A79AB" w:rsidRDefault="00A61B7F" w:rsidP="00E952D6">
            <w:pPr>
              <w:jc w:val="both"/>
              <w:rPr>
                <w:sz w:val="24"/>
                <w:szCs w:val="24"/>
                <w:lang w:val="uk-UA"/>
              </w:rPr>
            </w:pPr>
            <w:r w:rsidRPr="008A79AB">
              <w:rPr>
                <w:sz w:val="24"/>
                <w:szCs w:val="24"/>
                <w:lang w:val="uk-UA"/>
              </w:rPr>
              <w:t>РАЗОМ:</w:t>
            </w:r>
          </w:p>
        </w:tc>
        <w:tc>
          <w:tcPr>
            <w:tcW w:w="1134" w:type="dxa"/>
          </w:tcPr>
          <w:p w:rsidR="00A61B7F" w:rsidRPr="008A79AB" w:rsidRDefault="00A61B7F" w:rsidP="00E952D6">
            <w:pPr>
              <w:jc w:val="both"/>
              <w:rPr>
                <w:sz w:val="24"/>
                <w:szCs w:val="24"/>
                <w:lang w:val="uk-UA"/>
              </w:rPr>
            </w:pPr>
            <w:r>
              <w:rPr>
                <w:sz w:val="24"/>
                <w:szCs w:val="24"/>
                <w:lang w:val="uk-UA"/>
              </w:rPr>
              <w:t>2203,605</w:t>
            </w:r>
          </w:p>
        </w:tc>
        <w:tc>
          <w:tcPr>
            <w:tcW w:w="5670" w:type="dxa"/>
          </w:tcPr>
          <w:p w:rsidR="00A61B7F" w:rsidRPr="008A79AB" w:rsidRDefault="00A61B7F" w:rsidP="00E952D6">
            <w:pPr>
              <w:jc w:val="both"/>
              <w:rPr>
                <w:sz w:val="24"/>
                <w:szCs w:val="24"/>
                <w:lang w:val="uk-UA"/>
              </w:rPr>
            </w:pPr>
          </w:p>
        </w:tc>
      </w:tr>
    </w:tbl>
    <w:p w:rsidR="00292760"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w:t>
      </w:r>
      <w:r w:rsidR="00784141" w:rsidRPr="00B124FF">
        <w:rPr>
          <w:color w:val="000000"/>
          <w:shd w:val="clear" w:color="auto" w:fill="FFFFFF"/>
          <w:lang w:val="uk-UA"/>
        </w:rPr>
        <w:lastRenderedPageBreak/>
        <w:t xml:space="preserve">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784141" w:rsidRPr="009B748E" w:rsidRDefault="009B748E" w:rsidP="00A61B7F">
      <w:pPr>
        <w:tabs>
          <w:tab w:val="left" w:pos="709"/>
        </w:tabs>
        <w:jc w:val="both"/>
        <w:rPr>
          <w:rFonts w:eastAsiaTheme="minorHAnsi"/>
          <w:b/>
          <w:lang w:val="uk-UA" w:eastAsia="en-US"/>
        </w:rPr>
      </w:pPr>
      <w:r>
        <w:rPr>
          <w:lang w:val="uk-UA"/>
        </w:rPr>
        <w:t>12</w:t>
      </w:r>
      <w:r w:rsidRPr="009B748E">
        <w:rPr>
          <w:b/>
          <w:lang w:val="uk-UA"/>
        </w:rPr>
        <w:t xml:space="preserve">.  </w:t>
      </w:r>
      <w:r w:rsidR="00784141" w:rsidRPr="009B748E">
        <w:rPr>
          <w:rFonts w:eastAsiaTheme="minorHAnsi"/>
          <w:b/>
          <w:lang w:val="uk-UA" w:eastAsia="en-US"/>
        </w:rPr>
        <w:t>В складі пропозиції надати:</w:t>
      </w:r>
    </w:p>
    <w:p w:rsidR="009B748E" w:rsidRPr="00093BCA" w:rsidRDefault="00093BCA" w:rsidP="00A61B7F">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ім»я учасника. </w:t>
      </w:r>
    </w:p>
    <w:p w:rsidR="009B748E" w:rsidRPr="00545811" w:rsidRDefault="009B748E" w:rsidP="00A61B7F">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іх відповідність вимогам НРБУ-97/2000 «Норми радіаційної безпеки України»</w:t>
      </w:r>
      <w:r w:rsidR="00545811">
        <w:rPr>
          <w:color w:val="000000"/>
          <w:lang w:val="uk-UA"/>
        </w:rPr>
        <w:t>.</w:t>
      </w:r>
    </w:p>
    <w:p w:rsidR="00545811" w:rsidRPr="0064188B" w:rsidRDefault="00545811" w:rsidP="00545811">
      <w:pPr>
        <w:pStyle w:val="a3"/>
        <w:numPr>
          <w:ilvl w:val="1"/>
          <w:numId w:val="20"/>
        </w:numPr>
        <w:suppressAutoHyphens w:val="0"/>
        <w:ind w:left="0" w:firstLine="0"/>
        <w:contextualSpacing/>
        <w:jc w:val="both"/>
        <w:rPr>
          <w:lang w:val="uk-UA"/>
        </w:rPr>
      </w:pPr>
      <w:r>
        <w:rPr>
          <w:lang w:val="uk-UA"/>
        </w:rPr>
        <w:t>Скан-копію</w:t>
      </w:r>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545811" w:rsidRPr="00545811" w:rsidRDefault="00545811" w:rsidP="00545811">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вагів, що видане акредитованою лабораторією .Надати Свідоцтво про уповноваження повірочної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B748E" w:rsidRPr="009B748E" w:rsidRDefault="009B748E" w:rsidP="00A61B7F">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Сертифікат, що підтверджує застосування учасником вимог ДСТУ ISО 14001:2015 Системи екологічного управління,</w:t>
      </w:r>
      <w:r w:rsidRPr="009B748E">
        <w:rPr>
          <w:color w:val="000000"/>
          <w:sz w:val="27"/>
          <w:szCs w:val="27"/>
          <w:lang w:val="uk-UA"/>
        </w:rPr>
        <w:t xml:space="preserve"> </w:t>
      </w:r>
      <w:r w:rsidRPr="009B748E">
        <w:rPr>
          <w:color w:val="000000"/>
          <w:lang w:val="uk-UA"/>
        </w:rPr>
        <w:t>документ, має бути виданий органом з сертифікації, акредитованого НААУ. Вимоги та настанови щодо застосування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складування, торгівля, транспортування) та містити інформацію щодо адреси потужності учасника .</w:t>
      </w:r>
    </w:p>
    <w:p w:rsidR="009B748E" w:rsidRPr="009B748E" w:rsidRDefault="009B748E" w:rsidP="00A61B7F">
      <w:pPr>
        <w:pStyle w:val="a3"/>
        <w:numPr>
          <w:ilvl w:val="1"/>
          <w:numId w:val="20"/>
        </w:numPr>
        <w:suppressAutoHyphens w:val="0"/>
        <w:ind w:left="0" w:firstLine="0"/>
        <w:contextualSpacing/>
        <w:jc w:val="both"/>
        <w:rPr>
          <w:lang w:val="uk-UA"/>
        </w:rPr>
      </w:pPr>
      <w:r>
        <w:rPr>
          <w:lang w:val="uk-UA"/>
        </w:rPr>
        <w:t xml:space="preserve"> </w:t>
      </w:r>
      <w:r w:rsidRPr="009B748E">
        <w:rPr>
          <w:lang w:val="uk-UA"/>
        </w:rPr>
        <w:t>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тендерених пропозицій.</w:t>
      </w:r>
    </w:p>
    <w:p w:rsidR="0064188B" w:rsidRDefault="009B748E" w:rsidP="00545811">
      <w:pPr>
        <w:pStyle w:val="a3"/>
        <w:numPr>
          <w:ilvl w:val="1"/>
          <w:numId w:val="20"/>
        </w:numPr>
        <w:suppressAutoHyphens w:val="0"/>
        <w:ind w:left="0" w:firstLine="0"/>
        <w:contextualSpacing/>
        <w:jc w:val="both"/>
        <w:rPr>
          <w:lang w:val="uk-UA"/>
        </w:rPr>
      </w:pPr>
      <w:r w:rsidRPr="009B748E">
        <w:rPr>
          <w:lang w:val="uk-UA"/>
        </w:rPr>
        <w:lastRenderedPageBreak/>
        <w:t>Акт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(ого) засобів (у), що використовуються Учасником, а також з відміткою про впровадження системи НАССР.</w:t>
      </w:r>
      <w:r w:rsidR="0064188B"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81857"/>
    <w:rsid w:val="00183A2D"/>
    <w:rsid w:val="00193EEB"/>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E7476"/>
    <w:rsid w:val="00405282"/>
    <w:rsid w:val="00407F1B"/>
    <w:rsid w:val="004130CC"/>
    <w:rsid w:val="00415DE4"/>
    <w:rsid w:val="00431D07"/>
    <w:rsid w:val="00432451"/>
    <w:rsid w:val="00446670"/>
    <w:rsid w:val="0047093A"/>
    <w:rsid w:val="00473F16"/>
    <w:rsid w:val="004A6D53"/>
    <w:rsid w:val="004B57B0"/>
    <w:rsid w:val="004B64D6"/>
    <w:rsid w:val="004C2641"/>
    <w:rsid w:val="004C7F66"/>
    <w:rsid w:val="004D1511"/>
    <w:rsid w:val="004F238E"/>
    <w:rsid w:val="0051302C"/>
    <w:rsid w:val="00534D98"/>
    <w:rsid w:val="00545811"/>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B745D"/>
    <w:rsid w:val="006E4E43"/>
    <w:rsid w:val="006E7E11"/>
    <w:rsid w:val="006F54F1"/>
    <w:rsid w:val="00727BB7"/>
    <w:rsid w:val="00732B77"/>
    <w:rsid w:val="007659B0"/>
    <w:rsid w:val="00773BA2"/>
    <w:rsid w:val="00784141"/>
    <w:rsid w:val="00806819"/>
    <w:rsid w:val="00814599"/>
    <w:rsid w:val="00820A4C"/>
    <w:rsid w:val="008211B5"/>
    <w:rsid w:val="00821BAD"/>
    <w:rsid w:val="00875E7E"/>
    <w:rsid w:val="00881C62"/>
    <w:rsid w:val="008A79AB"/>
    <w:rsid w:val="008B2086"/>
    <w:rsid w:val="00904428"/>
    <w:rsid w:val="00905245"/>
    <w:rsid w:val="0090676B"/>
    <w:rsid w:val="009141EF"/>
    <w:rsid w:val="0091617F"/>
    <w:rsid w:val="00922AA6"/>
    <w:rsid w:val="0092767C"/>
    <w:rsid w:val="009460D8"/>
    <w:rsid w:val="00954764"/>
    <w:rsid w:val="00986EB5"/>
    <w:rsid w:val="009937E6"/>
    <w:rsid w:val="00996817"/>
    <w:rsid w:val="009B2C64"/>
    <w:rsid w:val="009B748E"/>
    <w:rsid w:val="009C549B"/>
    <w:rsid w:val="009D5A4C"/>
    <w:rsid w:val="009E6A4C"/>
    <w:rsid w:val="00A21BD0"/>
    <w:rsid w:val="00A61B7F"/>
    <w:rsid w:val="00AB2B45"/>
    <w:rsid w:val="00AC2F50"/>
    <w:rsid w:val="00B011D4"/>
    <w:rsid w:val="00B124FF"/>
    <w:rsid w:val="00B3396D"/>
    <w:rsid w:val="00B35742"/>
    <w:rsid w:val="00B61382"/>
    <w:rsid w:val="00B61607"/>
    <w:rsid w:val="00B61E35"/>
    <w:rsid w:val="00B93D02"/>
    <w:rsid w:val="00BB4B3A"/>
    <w:rsid w:val="00BB6BBB"/>
    <w:rsid w:val="00BB7ECD"/>
    <w:rsid w:val="00BC782F"/>
    <w:rsid w:val="00BD5453"/>
    <w:rsid w:val="00BD59FD"/>
    <w:rsid w:val="00BE0DFE"/>
    <w:rsid w:val="00BE19EF"/>
    <w:rsid w:val="00C154EF"/>
    <w:rsid w:val="00C20195"/>
    <w:rsid w:val="00C372ED"/>
    <w:rsid w:val="00C41220"/>
    <w:rsid w:val="00C525B4"/>
    <w:rsid w:val="00C90365"/>
    <w:rsid w:val="00CA3E4E"/>
    <w:rsid w:val="00CA6CAA"/>
    <w:rsid w:val="00CD32DB"/>
    <w:rsid w:val="00D31541"/>
    <w:rsid w:val="00D324C0"/>
    <w:rsid w:val="00D50168"/>
    <w:rsid w:val="00D642DC"/>
    <w:rsid w:val="00D713F2"/>
    <w:rsid w:val="00D80F83"/>
    <w:rsid w:val="00D9279B"/>
    <w:rsid w:val="00DB7177"/>
    <w:rsid w:val="00DE5503"/>
    <w:rsid w:val="00DE6E74"/>
    <w:rsid w:val="00E0105B"/>
    <w:rsid w:val="00E12DC9"/>
    <w:rsid w:val="00E20B45"/>
    <w:rsid w:val="00E23BB0"/>
    <w:rsid w:val="00E76B85"/>
    <w:rsid w:val="00E77DB2"/>
    <w:rsid w:val="00E952D6"/>
    <w:rsid w:val="00EA3261"/>
    <w:rsid w:val="00EC58D4"/>
    <w:rsid w:val="00EC7086"/>
    <w:rsid w:val="00ED08E9"/>
    <w:rsid w:val="00ED45B5"/>
    <w:rsid w:val="00ED53BB"/>
    <w:rsid w:val="00EF1CC4"/>
    <w:rsid w:val="00F03C1A"/>
    <w:rsid w:val="00F04AFE"/>
    <w:rsid w:val="00F075A2"/>
    <w:rsid w:val="00F22954"/>
    <w:rsid w:val="00F24FA3"/>
    <w:rsid w:val="00F257AE"/>
    <w:rsid w:val="00F25934"/>
    <w:rsid w:val="00F84EA7"/>
    <w:rsid w:val="00FA27F0"/>
    <w:rsid w:val="00FB0398"/>
    <w:rsid w:val="00FC6EBE"/>
    <w:rsid w:val="00FD0615"/>
    <w:rsid w:val="00FE18FB"/>
    <w:rsid w:val="00F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dcterms:created xsi:type="dcterms:W3CDTF">2023-08-17T11:31:00Z</dcterms:created>
  <dcterms:modified xsi:type="dcterms:W3CDTF">2023-08-17T11:31:00Z</dcterms:modified>
</cp:coreProperties>
</file>