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9B10E2" w:rsidRPr="0048078E" w:rsidRDefault="009B10E2" w:rsidP="009B10E2">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B713A4" w:rsidRPr="00B713A4">
        <w:rPr>
          <w:b/>
        </w:rPr>
        <w:t>03220000-9</w:t>
      </w:r>
      <w:r w:rsidR="00B713A4" w:rsidRPr="00B713A4">
        <w:rPr>
          <w:b/>
          <w:i/>
        </w:rPr>
        <w:t xml:space="preserve"> </w:t>
      </w:r>
      <w:r w:rsidR="00B713A4" w:rsidRPr="00B713A4">
        <w:rPr>
          <w:b/>
        </w:rPr>
        <w:t>Овочі, фрукти та горіхи</w:t>
      </w:r>
      <w:r w:rsidR="00B713A4">
        <w:t xml:space="preserve"> </w:t>
      </w:r>
      <w:r w:rsidR="0091550E" w:rsidRPr="0091550E">
        <w:rPr>
          <w:rFonts w:eastAsia="Calibri"/>
          <w:b/>
          <w:lang w:eastAsia="ru-RU"/>
        </w:rPr>
        <w:t>(</w:t>
      </w:r>
      <w:r w:rsidR="00B713A4">
        <w:rPr>
          <w:b/>
          <w:bCs/>
        </w:rPr>
        <w:t>фрукти</w:t>
      </w:r>
      <w:r w:rsidR="001E56F9">
        <w:rPr>
          <w:bCs/>
          <w:i/>
        </w:rPr>
        <w:t xml:space="preserve"> </w:t>
      </w:r>
      <w:r w:rsidR="001E56F9">
        <w:rPr>
          <w:bCs/>
        </w:rPr>
        <w:t xml:space="preserve"> </w:t>
      </w:r>
      <w:r w:rsidR="0091550E" w:rsidRPr="0091550E">
        <w:rPr>
          <w:rFonts w:eastAsia="Calibri"/>
          <w:b/>
          <w:lang w:eastAsia="ru-RU"/>
        </w:rPr>
        <w:t>для</w:t>
      </w:r>
      <w:r w:rsidR="0091550E" w:rsidRPr="0091550E">
        <w:rPr>
          <w:b/>
          <w:bCs/>
        </w:rPr>
        <w:t xml:space="preserve"> закладів дошкільної освіти) до 31 грудня </w:t>
      </w:r>
      <w:r w:rsidRPr="0091550E">
        <w:rPr>
          <w:b/>
          <w:bCs/>
        </w:rPr>
        <w:t>2023</w:t>
      </w:r>
      <w:r w:rsidRPr="0048078E">
        <w:rPr>
          <w:b/>
          <w:bCs/>
        </w:rPr>
        <w:t xml:space="preserve"> року</w:t>
      </w:r>
    </w:p>
    <w:p w:rsidR="009B10E2" w:rsidRPr="0048078E" w:rsidRDefault="009B10E2" w:rsidP="009B10E2">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272F2D" w:rsidRPr="00187A8D" w:rsidRDefault="00272F2D" w:rsidP="00272F2D">
      <w:pPr>
        <w:tabs>
          <w:tab w:val="left" w:pos="540"/>
        </w:tabs>
        <w:ind w:firstLine="540"/>
        <w:jc w:val="center"/>
        <w:rPr>
          <w:b/>
        </w:rPr>
      </w:pPr>
    </w:p>
    <w:p w:rsidR="00272F2D" w:rsidRPr="0026638B" w:rsidRDefault="00272F2D" w:rsidP="00272F2D">
      <w:pPr>
        <w:tabs>
          <w:tab w:val="left" w:pos="540"/>
        </w:tabs>
        <w:ind w:firstLine="540"/>
        <w:jc w:val="both"/>
      </w:pPr>
      <w:r w:rsidRPr="00187A8D">
        <w:rPr>
          <w:b/>
        </w:rPr>
        <w:t xml:space="preserve">Предмет закупівлі: </w:t>
      </w:r>
      <w:r w:rsidR="009C4B24" w:rsidRPr="0048078E">
        <w:t xml:space="preserve">Код згідно </w:t>
      </w:r>
      <w:proofErr w:type="spellStart"/>
      <w:r w:rsidR="009C4B24" w:rsidRPr="0048078E">
        <w:t>ДК</w:t>
      </w:r>
      <w:proofErr w:type="spellEnd"/>
      <w:r w:rsidR="009C4B24" w:rsidRPr="0048078E">
        <w:t xml:space="preserve"> 021:2015 «Єдиний закупівельний словник» –               </w:t>
      </w:r>
      <w:r w:rsidR="00B713A4">
        <w:t>03220000-9</w:t>
      </w:r>
      <w:r w:rsidR="00B713A4">
        <w:rPr>
          <w:i/>
        </w:rPr>
        <w:t xml:space="preserve"> </w:t>
      </w:r>
      <w:r w:rsidR="00B713A4">
        <w:t xml:space="preserve">Овочі, фрукти та горіхи </w:t>
      </w:r>
      <w:r w:rsidR="00E211CE" w:rsidRPr="00E211CE">
        <w:rPr>
          <w:rFonts w:eastAsia="Calibri"/>
          <w:lang w:eastAsia="ru-RU"/>
        </w:rPr>
        <w:t>(</w:t>
      </w:r>
      <w:r w:rsidR="00B713A4">
        <w:rPr>
          <w:bCs/>
          <w:i/>
        </w:rPr>
        <w:t xml:space="preserve">фрукти </w:t>
      </w:r>
      <w:r w:rsidR="009B1A7B" w:rsidRPr="00EC617A">
        <w:rPr>
          <w:bCs/>
          <w:i/>
        </w:rPr>
        <w:t xml:space="preserve"> </w:t>
      </w:r>
      <w:r w:rsidR="00E211CE" w:rsidRPr="00EC617A">
        <w:rPr>
          <w:rFonts w:eastAsia="Calibri"/>
          <w:i/>
          <w:lang w:eastAsia="ru-RU"/>
        </w:rPr>
        <w:t>для</w:t>
      </w:r>
      <w:r w:rsidR="00E211CE" w:rsidRPr="00EC617A">
        <w:rPr>
          <w:bCs/>
          <w:i/>
        </w:rPr>
        <w:t xml:space="preserve"> закладів дошкільної освіти</w:t>
      </w:r>
      <w:r w:rsidR="00E211CE" w:rsidRPr="00E211CE">
        <w:rPr>
          <w:bCs/>
        </w:rPr>
        <w:t>).</w:t>
      </w:r>
    </w:p>
    <w:p w:rsidR="00272F2D" w:rsidRPr="00187A8D" w:rsidRDefault="00272F2D" w:rsidP="00272F2D">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272F2D" w:rsidRPr="00187A8D" w:rsidRDefault="00272F2D" w:rsidP="00272F2D">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213D65" w:rsidRPr="00187A8D" w:rsidRDefault="00213D65" w:rsidP="00213D65">
      <w:pPr>
        <w:tabs>
          <w:tab w:val="left" w:pos="540"/>
        </w:tabs>
        <w:ind w:firstLine="540"/>
        <w:jc w:val="both"/>
        <w:rPr>
          <w:b/>
        </w:rPr>
      </w:pPr>
      <w:r w:rsidRPr="00187A8D">
        <w:rPr>
          <w:b/>
        </w:rPr>
        <w:t>Обґрунтування технічних та якісних характеристик предмета закупівлі:</w:t>
      </w:r>
    </w:p>
    <w:p w:rsidR="00213D65" w:rsidRDefault="00213D65" w:rsidP="00213D65">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213D65" w:rsidRDefault="00213D65" w:rsidP="00213D65">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rsidR="007807F2">
        <w:t xml:space="preserve">з червня </w:t>
      </w:r>
      <w:r>
        <w:t xml:space="preserve">до 31 грудня 2023 року </w:t>
      </w:r>
      <w:r w:rsidRPr="00187A8D">
        <w:t xml:space="preserve"> з урахуванням </w:t>
      </w:r>
      <w:r>
        <w:rPr>
          <w:iCs/>
        </w:rPr>
        <w:t xml:space="preserve">норм харчування  </w:t>
      </w:r>
      <w:r w:rsidR="007807F2">
        <w:rPr>
          <w:iCs/>
        </w:rPr>
        <w:t xml:space="preserve">за віковими категоріями </w:t>
      </w:r>
      <w:r>
        <w:rPr>
          <w:iCs/>
        </w:rPr>
        <w:t>в</w:t>
      </w:r>
      <w:r w:rsidR="007807F2">
        <w:rPr>
          <w:iCs/>
        </w:rPr>
        <w:t xml:space="preserve"> дошкільних </w:t>
      </w:r>
      <w:r>
        <w:rPr>
          <w:iCs/>
        </w:rPr>
        <w:t xml:space="preserve"> закладах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rsidR="001D4E76">
        <w:t xml:space="preserve">, </w:t>
      </w:r>
      <w:r w:rsidR="00B07C7E">
        <w:rPr>
          <w:color w:val="000000"/>
        </w:rPr>
        <w:t xml:space="preserve">Постанова КМУ від 24.03.2021р. №305 </w:t>
      </w:r>
      <w:r w:rsidR="00B07C7E" w:rsidRPr="00E045B3">
        <w:rPr>
          <w:b/>
          <w:color w:val="000000"/>
        </w:rPr>
        <w:t>«</w:t>
      </w:r>
      <w:r w:rsidR="00B07C7E"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sidR="00B07C7E">
        <w:rPr>
          <w:rStyle w:val="a8"/>
          <w:b w:val="0"/>
        </w:rPr>
        <w:t xml:space="preserve">», </w:t>
      </w:r>
      <w:r w:rsidR="001D4E76" w:rsidRPr="006E4E43">
        <w:rPr>
          <w:color w:val="000000"/>
        </w:rPr>
        <w:t>спільних наказів МОН України та МОЗ України від 17.04.2006</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298/227 «Про затвердження Інструкції з організації харчування дітей у дошкільних закладах», від 15.08.2006</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1D4E76" w:rsidRPr="00F37D43">
        <w:rPr>
          <w:color w:val="000000"/>
        </w:rPr>
        <w:t> </w:t>
      </w:r>
      <w:r w:rsidR="001D4E76" w:rsidRPr="006E4E43">
        <w:rPr>
          <w:color w:val="000000"/>
        </w:rPr>
        <w:t>р. №</w:t>
      </w:r>
      <w:r w:rsidR="001D4E76" w:rsidRPr="00F37D43">
        <w:rPr>
          <w:color w:val="000000"/>
        </w:rPr>
        <w:t> </w:t>
      </w:r>
      <w:r w:rsidR="001D4E76" w:rsidRPr="006E4E43">
        <w:rPr>
          <w:color w:val="000000"/>
        </w:rPr>
        <w:t>242/329 «Про затвердження Порядку організації харчування дітей у н</w:t>
      </w:r>
      <w:r w:rsidR="001D4E76">
        <w:rPr>
          <w:color w:val="000000"/>
        </w:rPr>
        <w:t>авчальних та оздоровчих закладах»</w:t>
      </w:r>
      <w:r w:rsidR="001D4E76" w:rsidRPr="006E4E43">
        <w:rPr>
          <w:color w:val="000000"/>
        </w:rPr>
        <w:t>.</w:t>
      </w:r>
      <w:r w:rsidRPr="00291E56">
        <w:t xml:space="preserve"> </w:t>
      </w:r>
    </w:p>
    <w:p w:rsidR="00213D65" w:rsidRPr="00ED3DDC" w:rsidRDefault="00213D65" w:rsidP="00213D65">
      <w:pPr>
        <w:ind w:firstLine="540"/>
      </w:pPr>
      <w:r w:rsidRPr="00ED3DDC">
        <w:rPr>
          <w:b/>
          <w:bCs/>
        </w:rPr>
        <w:t>Обґрунтування доцільності закупівлі</w:t>
      </w:r>
      <w:r w:rsidRPr="00ED3DDC">
        <w:t>.</w:t>
      </w:r>
    </w:p>
    <w:p w:rsidR="00213D65" w:rsidRDefault="00213D65" w:rsidP="00213D65">
      <w:pPr>
        <w:tabs>
          <w:tab w:val="left" w:pos="540"/>
        </w:tabs>
        <w:ind w:firstLine="540"/>
        <w:jc w:val="both"/>
      </w:pPr>
      <w:r w:rsidRPr="0048078E">
        <w:t xml:space="preserve">Придбання </w:t>
      </w:r>
      <w:r w:rsidR="00B713A4">
        <w:rPr>
          <w:bCs/>
          <w:i/>
        </w:rPr>
        <w:t>фруктів</w:t>
      </w:r>
      <w:r w:rsidR="009B1A7B">
        <w:rPr>
          <w:bCs/>
        </w:rPr>
        <w:t xml:space="preserve"> </w:t>
      </w:r>
      <w:r w:rsidRPr="0048078E">
        <w:t>необхідне для забезпечення</w:t>
      </w:r>
      <w:r>
        <w:t xml:space="preserve"> навчального процесу у </w:t>
      </w:r>
      <w:r w:rsidR="00C72BE6">
        <w:t xml:space="preserve">закладах дошкільної освіти </w:t>
      </w:r>
      <w:proofErr w:type="spellStart"/>
      <w:r>
        <w:t>Попельнастівської</w:t>
      </w:r>
      <w:proofErr w:type="spellEnd"/>
      <w:r>
        <w:t xml:space="preserve"> сільської ради Олександрійського району Кіровоградської області </w:t>
      </w:r>
      <w:r w:rsidR="007807F2">
        <w:t xml:space="preserve">з червня </w:t>
      </w:r>
      <w:r>
        <w:t>до 31 грудня 2023 року.</w:t>
      </w:r>
    </w:p>
    <w:p w:rsidR="00213D65" w:rsidRPr="00ED3DDC" w:rsidRDefault="00213D65" w:rsidP="00213D65">
      <w:pPr>
        <w:ind w:firstLine="540"/>
      </w:pPr>
      <w:r w:rsidRPr="00ED3DDC">
        <w:rPr>
          <w:b/>
          <w:bCs/>
        </w:rPr>
        <w:t>Обґрунтування обсягів закупівлі</w:t>
      </w:r>
      <w:r w:rsidRPr="00ED3DDC">
        <w:t>.</w:t>
      </w:r>
    </w:p>
    <w:p w:rsidR="00213D65" w:rsidRPr="00ED3DDC" w:rsidRDefault="00213D65" w:rsidP="00213D65">
      <w:pPr>
        <w:ind w:firstLine="720"/>
        <w:jc w:val="both"/>
      </w:pPr>
      <w:r w:rsidRPr="00ED3DDC">
        <w:t xml:space="preserve">Відповідно проведеного аналізу витрат </w:t>
      </w:r>
      <w:r>
        <w:t xml:space="preserve">на придбання </w:t>
      </w:r>
      <w:r w:rsidR="00B713A4">
        <w:rPr>
          <w:bCs/>
          <w:i/>
        </w:rPr>
        <w:t>фруктів</w:t>
      </w:r>
      <w:r w:rsidR="009B1A7B">
        <w:rPr>
          <w:bCs/>
        </w:rPr>
        <w:t xml:space="preserve"> </w:t>
      </w:r>
      <w:r w:rsidR="007807F2">
        <w:t xml:space="preserve">та </w:t>
      </w:r>
      <w:r>
        <w:t>згідно норм</w:t>
      </w:r>
      <w:r w:rsidR="007807F2">
        <w:t xml:space="preserve"> харчування і</w:t>
      </w:r>
      <w:r>
        <w:t xml:space="preserve"> затвердженого меню</w:t>
      </w:r>
      <w:r w:rsidR="007807F2">
        <w:t xml:space="preserve"> в дошкільних закладах</w:t>
      </w:r>
      <w:r w:rsidR="00703ECE">
        <w:t xml:space="preserve">, потреба в 2023 році складає:  </w:t>
      </w:r>
      <w:r w:rsidR="004C38A6">
        <w:t>3676,425</w:t>
      </w:r>
      <w:r>
        <w:t xml:space="preserve"> кг.</w:t>
      </w:r>
    </w:p>
    <w:p w:rsidR="00213D65" w:rsidRDefault="00213D65" w:rsidP="00213D65">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213D65" w:rsidRPr="00ED3DDC" w:rsidRDefault="00213D65" w:rsidP="00213D65">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213D65" w:rsidRPr="00ED3DDC" w:rsidRDefault="00213D65" w:rsidP="00213D65">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671F1D" w:rsidRPr="0048078E" w:rsidRDefault="00671F1D" w:rsidP="00671F1D">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w:t>
      </w:r>
      <w:r w:rsidR="00B713A4">
        <w:rPr>
          <w:bCs/>
          <w:i/>
        </w:rPr>
        <w:t>фруктів</w:t>
      </w:r>
      <w:r w:rsidR="001E56F9">
        <w:rPr>
          <w:bCs/>
          <w:i/>
        </w:rPr>
        <w:t xml:space="preserve"> </w:t>
      </w:r>
      <w:r w:rsidR="001E56F9">
        <w:rPr>
          <w:bCs/>
        </w:rPr>
        <w:t xml:space="preserve"> </w:t>
      </w:r>
      <w:r>
        <w:t xml:space="preserve">для </w:t>
      </w:r>
      <w:r w:rsidR="00C72BE6">
        <w:t xml:space="preserve">закладів </w:t>
      </w:r>
      <w:r>
        <w:t>дошкі</w:t>
      </w:r>
      <w:r w:rsidR="00C72BE6">
        <w:t>льної освіти</w:t>
      </w:r>
      <w:r>
        <w:t xml:space="preserve"> </w:t>
      </w:r>
      <w:r w:rsidR="007807F2">
        <w:t>з червня</w:t>
      </w:r>
      <w:r w:rsidRPr="0048078E">
        <w:t xml:space="preserve"> </w:t>
      </w:r>
      <w:r>
        <w:t xml:space="preserve">до 31 грудня </w:t>
      </w:r>
      <w:r w:rsidRPr="0048078E">
        <w:t>2023</w:t>
      </w:r>
      <w:r>
        <w:t xml:space="preserve"> року, яка</w:t>
      </w:r>
      <w:r w:rsidRPr="0048078E">
        <w:t xml:space="preserve"> складає: </w:t>
      </w:r>
      <w:r w:rsidR="004C38A6">
        <w:t>3676,425</w:t>
      </w:r>
      <w:r>
        <w:t xml:space="preserve"> кг. </w:t>
      </w:r>
    </w:p>
    <w:p w:rsidR="00671F1D" w:rsidRDefault="00671F1D" w:rsidP="00671F1D">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671F1D" w:rsidRPr="00F04A20" w:rsidRDefault="00671F1D" w:rsidP="00671F1D">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796ACE" w:rsidRDefault="00671F1D" w:rsidP="007807F2">
      <w:pPr>
        <w:jc w:val="both"/>
      </w:pPr>
      <w:r w:rsidRPr="00F04A20">
        <w:t xml:space="preserve">Розмір бюджетного призначення визначений відповідно до розрахунку до плану використання бюджетних коштів </w:t>
      </w:r>
      <w:r w:rsidR="007807F2">
        <w:t xml:space="preserve">з червня </w:t>
      </w:r>
      <w:r>
        <w:t>до 31 грудня 2023 року та</w:t>
      </w:r>
      <w:r w:rsidRPr="00F04A20">
        <w:t xml:space="preserve"> становить </w:t>
      </w:r>
      <w:r w:rsidR="004C38A6">
        <w:t>379300,00</w:t>
      </w:r>
      <w:r w:rsidRPr="00F04A20">
        <w:t xml:space="preserve"> грн.</w:t>
      </w:r>
      <w:r>
        <w:t xml:space="preserve"> </w:t>
      </w:r>
      <w:r w:rsidR="00272F2D" w:rsidRPr="00F74B3B">
        <w:t xml:space="preserve">       </w:t>
      </w:r>
    </w:p>
    <w:p w:rsidR="00796ACE" w:rsidRDefault="00272F2D" w:rsidP="00796ACE">
      <w:pPr>
        <w:ind w:left="-900" w:right="-365"/>
        <w:jc w:val="center"/>
        <w:rPr>
          <w:b/>
          <w:bCs/>
          <w:kern w:val="1"/>
          <w:lang w:eastAsia="ru-RU"/>
        </w:rPr>
      </w:pPr>
      <w:r w:rsidRPr="00F74B3B">
        <w:lastRenderedPageBreak/>
        <w:t xml:space="preserve">     </w:t>
      </w:r>
      <w:r w:rsidR="00796ACE">
        <w:rPr>
          <w:b/>
          <w:bCs/>
          <w:kern w:val="1"/>
          <w:lang w:eastAsia="ru-RU"/>
        </w:rPr>
        <w:t>ТЕХНІЧНА СПЕЦІФІКАЦІЯ</w:t>
      </w:r>
    </w:p>
    <w:p w:rsidR="00796ACE" w:rsidRPr="00E952D6" w:rsidRDefault="00796ACE" w:rsidP="00796ACE">
      <w:pPr>
        <w:ind w:left="-900" w:right="-365"/>
        <w:jc w:val="center"/>
        <w:rPr>
          <w:b/>
          <w:bCs/>
          <w:kern w:val="1"/>
          <w:lang w:eastAsia="ru-RU"/>
        </w:rPr>
      </w:pPr>
      <w:r w:rsidRPr="00E952D6">
        <w:rPr>
          <w:b/>
          <w:bCs/>
          <w:kern w:val="1"/>
          <w:lang w:eastAsia="ru-RU"/>
        </w:rPr>
        <w:t>щодо технічних,  якісних та кількісних характеристик предмета закупівлі</w:t>
      </w:r>
    </w:p>
    <w:p w:rsidR="00796ACE" w:rsidRPr="00E952D6" w:rsidRDefault="00796ACE" w:rsidP="00796ACE">
      <w:pPr>
        <w:ind w:left="-900" w:right="-365"/>
        <w:jc w:val="center"/>
        <w:rPr>
          <w:bCs/>
          <w:kern w:val="1"/>
          <w:lang w:eastAsia="ru-RU"/>
        </w:rPr>
      </w:pPr>
    </w:p>
    <w:p w:rsidR="00796ACE" w:rsidRPr="00E952D6" w:rsidRDefault="00796ACE" w:rsidP="00796ACE">
      <w:pPr>
        <w:spacing w:before="20" w:after="40"/>
        <w:jc w:val="both"/>
        <w:rPr>
          <w:bCs/>
          <w:kern w:val="1"/>
        </w:rPr>
      </w:pPr>
      <w:r w:rsidRPr="00E952D6">
        <w:rPr>
          <w:bCs/>
          <w:kern w:val="1"/>
        </w:rPr>
        <w:t xml:space="preserve">1. Найменування предмета закупівлі – </w:t>
      </w:r>
      <w:proofErr w:type="spellStart"/>
      <w:r>
        <w:rPr>
          <w:rFonts w:eastAsiaTheme="minorHAnsi"/>
          <w:b/>
          <w:lang w:eastAsia="en-US"/>
        </w:rPr>
        <w:t>ДК</w:t>
      </w:r>
      <w:proofErr w:type="spellEnd"/>
      <w:r>
        <w:rPr>
          <w:rFonts w:eastAsiaTheme="minorHAnsi"/>
          <w:b/>
          <w:lang w:eastAsia="en-US"/>
        </w:rPr>
        <w:t xml:space="preserve"> 021:2015 - </w:t>
      </w:r>
      <w:r>
        <w:rPr>
          <w:rFonts w:eastAsia="Calibri"/>
          <w:b/>
          <w:lang w:eastAsia="ru-RU"/>
        </w:rPr>
        <w:t>03220000-9</w:t>
      </w:r>
      <w:r w:rsidRPr="00CF54A1">
        <w:rPr>
          <w:rFonts w:eastAsia="Calibri"/>
          <w:b/>
          <w:lang w:eastAsia="ru-RU"/>
        </w:rPr>
        <w:t xml:space="preserve">  </w:t>
      </w:r>
      <w:r>
        <w:rPr>
          <w:rFonts w:eastAsia="Calibri"/>
          <w:b/>
          <w:lang w:eastAsia="ru-RU"/>
        </w:rPr>
        <w:t>Овочі, фрукти та горіхи</w:t>
      </w:r>
      <w:r w:rsidRPr="00CF54A1">
        <w:rPr>
          <w:rFonts w:eastAsia="Calibri"/>
          <w:b/>
          <w:lang w:eastAsia="ru-RU"/>
        </w:rPr>
        <w:t xml:space="preserve"> (</w:t>
      </w:r>
      <w:r>
        <w:rPr>
          <w:rFonts w:eastAsia="Calibri"/>
          <w:b/>
          <w:lang w:eastAsia="ru-RU"/>
        </w:rPr>
        <w:t xml:space="preserve">фрукти </w:t>
      </w:r>
      <w:r w:rsidRPr="00CF54A1">
        <w:rPr>
          <w:rFonts w:eastAsia="Calibri"/>
          <w:b/>
          <w:lang w:eastAsia="ru-RU"/>
        </w:rPr>
        <w:t>для</w:t>
      </w:r>
      <w:r w:rsidRPr="00CF54A1">
        <w:rPr>
          <w:b/>
          <w:bCs/>
        </w:rPr>
        <w:t xml:space="preserve"> закладів дошкільної освіти)</w:t>
      </w:r>
      <w:r w:rsidRPr="00E952D6">
        <w:rPr>
          <w:bCs/>
        </w:rPr>
        <w:t xml:space="preserve"> </w:t>
      </w:r>
      <w:r w:rsidRPr="00E952D6">
        <w:rPr>
          <w:bCs/>
          <w:kern w:val="1"/>
        </w:rPr>
        <w:t xml:space="preserve"> (далі - Товар).</w:t>
      </w:r>
    </w:p>
    <w:p w:rsidR="00796ACE" w:rsidRPr="00E952D6" w:rsidRDefault="00796ACE" w:rsidP="00796ACE">
      <w:pPr>
        <w:jc w:val="both"/>
        <w:rPr>
          <w:bCs/>
          <w:kern w:val="1"/>
        </w:rPr>
      </w:pPr>
      <w:r w:rsidRPr="00E952D6">
        <w:rPr>
          <w:bCs/>
          <w:kern w:val="1"/>
        </w:rPr>
        <w:t>2. За</w:t>
      </w:r>
      <w:r>
        <w:rPr>
          <w:bCs/>
          <w:kern w:val="1"/>
        </w:rPr>
        <w:t xml:space="preserve">гальний обсяг поставки товару: </w:t>
      </w:r>
      <w:r w:rsidRPr="00C845B0">
        <w:rPr>
          <w:b/>
          <w:bCs/>
          <w:kern w:val="1"/>
        </w:rPr>
        <w:t>3676,425</w:t>
      </w:r>
      <w:r>
        <w:rPr>
          <w:bCs/>
          <w:kern w:val="1"/>
        </w:rPr>
        <w:t xml:space="preserve"> </w:t>
      </w:r>
      <w:r w:rsidRPr="009B748E">
        <w:rPr>
          <w:b/>
          <w:bCs/>
          <w:kern w:val="1"/>
        </w:rPr>
        <w:t>кг..</w:t>
      </w:r>
    </w:p>
    <w:p w:rsidR="00796ACE" w:rsidRPr="009B748E" w:rsidRDefault="00796ACE" w:rsidP="00796ACE">
      <w:pPr>
        <w:jc w:val="both"/>
        <w:rPr>
          <w:b/>
          <w:bCs/>
          <w:kern w:val="1"/>
        </w:rPr>
      </w:pPr>
      <w:r w:rsidRPr="00E952D6">
        <w:rPr>
          <w:bCs/>
          <w:kern w:val="1"/>
        </w:rPr>
        <w:t xml:space="preserve">3. Строк поставки товару: </w:t>
      </w:r>
      <w:r w:rsidRPr="009B748E">
        <w:rPr>
          <w:b/>
          <w:bCs/>
          <w:kern w:val="1"/>
        </w:rPr>
        <w:t>до 31.12.2023 року.</w:t>
      </w:r>
    </w:p>
    <w:p w:rsidR="00796ACE" w:rsidRDefault="00796ACE" w:rsidP="00796ACE">
      <w:pPr>
        <w:jc w:val="both"/>
      </w:pPr>
      <w:r w:rsidRPr="00E952D6">
        <w:rPr>
          <w:bCs/>
          <w:kern w:val="1"/>
        </w:rPr>
        <w:t xml:space="preserve">4. </w:t>
      </w:r>
      <w:r w:rsidRPr="00E952D6">
        <w:t xml:space="preserve">Термін поставки: </w:t>
      </w:r>
      <w:r w:rsidRPr="002265BB">
        <w:t>три</w:t>
      </w:r>
      <w:r>
        <w:t xml:space="preserve"> </w:t>
      </w:r>
      <w:r w:rsidRPr="00E952D6">
        <w:t>раз</w:t>
      </w:r>
      <w:r>
        <w:t>и на тиждень</w:t>
      </w:r>
      <w:r w:rsidRPr="00E952D6">
        <w:t xml:space="preserve"> (зг</w:t>
      </w:r>
      <w:r>
        <w:t>ідно заявок)  в робочі дні  з 06 – 00 до 15</w:t>
      </w:r>
      <w:r w:rsidRPr="00E952D6">
        <w:t xml:space="preserve">-00 год. </w:t>
      </w:r>
    </w:p>
    <w:p w:rsidR="00796ACE" w:rsidRPr="00E952D6" w:rsidRDefault="00796ACE" w:rsidP="00796ACE">
      <w:pPr>
        <w:jc w:val="both"/>
        <w:rPr>
          <w:bCs/>
        </w:rPr>
      </w:pPr>
      <w:r w:rsidRPr="00E952D6">
        <w:t xml:space="preserve">Товар повинен </w:t>
      </w:r>
      <w:r w:rsidRPr="00E952D6">
        <w:rPr>
          <w:bCs/>
        </w:rPr>
        <w:t>своєчасно постачатися до кожного окремого закладу дошкільної освіти.</w:t>
      </w:r>
    </w:p>
    <w:p w:rsidR="00796ACE" w:rsidRDefault="00796ACE" w:rsidP="00796ACE">
      <w:pPr>
        <w:jc w:val="both"/>
        <w:textAlignment w:val="baseline"/>
      </w:pPr>
      <w:r w:rsidRPr="00E952D6">
        <w:t xml:space="preserve">5. </w:t>
      </w:r>
      <w:r w:rsidRPr="00E952D6">
        <w:rPr>
          <w:rStyle w:val="a8"/>
        </w:rPr>
        <w:t xml:space="preserve">Умови поставки: предмет закупівлі підлягає доставці </w:t>
      </w:r>
      <w:r>
        <w:rPr>
          <w:rStyle w:val="a8"/>
        </w:rPr>
        <w:t xml:space="preserve">Учасником дрібними партіями -  протягом доби </w:t>
      </w:r>
      <w:r w:rsidRPr="00E952D6">
        <w:rPr>
          <w:rStyle w:val="a8"/>
        </w:rPr>
        <w:t>згідно заяво</w:t>
      </w:r>
      <w:r>
        <w:rPr>
          <w:rStyle w:val="a8"/>
        </w:rPr>
        <w:t>к Замовника  за адресами закладів дошкільної освіти</w:t>
      </w:r>
      <w:r w:rsidRPr="00E952D6">
        <w:t xml:space="preserve"> з дотриманням термінів його реалізації.</w:t>
      </w:r>
    </w:p>
    <w:p w:rsidR="00796ACE" w:rsidRDefault="00796ACE" w:rsidP="00796ACE">
      <w:pPr>
        <w:jc w:val="both"/>
        <w:rPr>
          <w:bCs/>
          <w:kern w:val="1"/>
        </w:rPr>
      </w:pPr>
      <w:r w:rsidRPr="00E952D6">
        <w:rPr>
          <w:bCs/>
          <w:kern w:val="1"/>
        </w:rPr>
        <w:t xml:space="preserve">6. Місце поставки: за адресами закладів </w:t>
      </w:r>
      <w:r w:rsidRPr="00916734">
        <w:rPr>
          <w:bCs/>
          <w:kern w:val="24"/>
        </w:rPr>
        <w:t xml:space="preserve">дошкільної </w:t>
      </w:r>
      <w:r w:rsidRPr="00E952D6">
        <w:rPr>
          <w:bCs/>
          <w:kern w:val="1"/>
        </w:rPr>
        <w:t xml:space="preserve">освіти </w:t>
      </w:r>
      <w:proofErr w:type="spellStart"/>
      <w:r w:rsidRPr="00E952D6">
        <w:rPr>
          <w:bCs/>
          <w:kern w:val="1"/>
        </w:rPr>
        <w:t>Попельнастівської</w:t>
      </w:r>
      <w:proofErr w:type="spellEnd"/>
      <w:r w:rsidRPr="00E952D6">
        <w:rPr>
          <w:bCs/>
          <w:kern w:val="1"/>
        </w:rPr>
        <w:t xml:space="preserve"> сільської ради</w:t>
      </w:r>
      <w:r>
        <w:rPr>
          <w:bCs/>
          <w:kern w:val="1"/>
        </w:rPr>
        <w:t>. (згідно інформації наведеної в Таблиці 1).</w:t>
      </w:r>
    </w:p>
    <w:p w:rsidR="00796ACE" w:rsidRPr="00ED08E9" w:rsidRDefault="00796ACE" w:rsidP="00796ACE">
      <w:pPr>
        <w:jc w:val="right"/>
        <w:rPr>
          <w:bCs/>
          <w:i/>
          <w:kern w:val="1"/>
        </w:rPr>
      </w:pPr>
      <w:r w:rsidRPr="00ED08E9">
        <w:rPr>
          <w:bCs/>
          <w:i/>
          <w:kern w:val="1"/>
        </w:rPr>
        <w:t>Таблиця 1</w:t>
      </w:r>
    </w:p>
    <w:tbl>
      <w:tblPr>
        <w:tblStyle w:val="a9"/>
        <w:tblW w:w="0" w:type="auto"/>
        <w:tblLook w:val="04A0"/>
      </w:tblPr>
      <w:tblGrid>
        <w:gridCol w:w="502"/>
        <w:gridCol w:w="6"/>
        <w:gridCol w:w="3416"/>
        <w:gridCol w:w="5070"/>
        <w:gridCol w:w="1145"/>
      </w:tblGrid>
      <w:tr w:rsidR="00796ACE" w:rsidRPr="0049493D" w:rsidTr="00F91301">
        <w:tc>
          <w:tcPr>
            <w:tcW w:w="502" w:type="dxa"/>
          </w:tcPr>
          <w:p w:rsidR="00796ACE" w:rsidRPr="0049493D" w:rsidRDefault="00796ACE" w:rsidP="00F91301">
            <w:pPr>
              <w:rPr>
                <w:b/>
                <w:sz w:val="24"/>
                <w:szCs w:val="24"/>
              </w:rPr>
            </w:pPr>
            <w:r w:rsidRPr="0049493D">
              <w:rPr>
                <w:b/>
                <w:sz w:val="24"/>
                <w:szCs w:val="24"/>
              </w:rPr>
              <w:t>№</w:t>
            </w:r>
          </w:p>
        </w:tc>
        <w:tc>
          <w:tcPr>
            <w:tcW w:w="3434" w:type="dxa"/>
            <w:gridSpan w:val="2"/>
          </w:tcPr>
          <w:p w:rsidR="00796ACE" w:rsidRPr="0049493D" w:rsidRDefault="00796ACE" w:rsidP="00F91301">
            <w:pPr>
              <w:jc w:val="center"/>
              <w:rPr>
                <w:b/>
                <w:sz w:val="24"/>
                <w:szCs w:val="24"/>
              </w:rPr>
            </w:pPr>
            <w:r w:rsidRPr="0049493D">
              <w:rPr>
                <w:b/>
                <w:sz w:val="24"/>
                <w:szCs w:val="24"/>
              </w:rPr>
              <w:t xml:space="preserve">Назва </w:t>
            </w:r>
            <w:r>
              <w:rPr>
                <w:b/>
                <w:sz w:val="24"/>
                <w:szCs w:val="24"/>
              </w:rPr>
              <w:t>з</w:t>
            </w:r>
            <w:r w:rsidRPr="0049493D">
              <w:rPr>
                <w:b/>
                <w:sz w:val="24"/>
                <w:szCs w:val="24"/>
              </w:rPr>
              <w:t>акладу</w:t>
            </w:r>
          </w:p>
        </w:tc>
        <w:tc>
          <w:tcPr>
            <w:tcW w:w="5103" w:type="dxa"/>
          </w:tcPr>
          <w:p w:rsidR="00796ACE" w:rsidRPr="0049493D" w:rsidRDefault="00796ACE" w:rsidP="00F91301">
            <w:pPr>
              <w:jc w:val="center"/>
              <w:rPr>
                <w:b/>
                <w:sz w:val="24"/>
                <w:szCs w:val="24"/>
              </w:rPr>
            </w:pPr>
            <w:r w:rsidRPr="0049493D">
              <w:rPr>
                <w:b/>
                <w:sz w:val="24"/>
                <w:szCs w:val="24"/>
              </w:rPr>
              <w:t>Адреса</w:t>
            </w:r>
            <w:r>
              <w:rPr>
                <w:b/>
                <w:sz w:val="24"/>
                <w:szCs w:val="24"/>
              </w:rPr>
              <w:t xml:space="preserve"> місцезнаходження</w:t>
            </w:r>
            <w:r w:rsidRPr="0049493D">
              <w:rPr>
                <w:b/>
                <w:sz w:val="24"/>
                <w:szCs w:val="24"/>
              </w:rPr>
              <w:t>:</w:t>
            </w:r>
          </w:p>
        </w:tc>
        <w:tc>
          <w:tcPr>
            <w:tcW w:w="1146" w:type="dxa"/>
          </w:tcPr>
          <w:p w:rsidR="00796ACE" w:rsidRPr="0049493D" w:rsidRDefault="00796ACE" w:rsidP="00F91301">
            <w:pPr>
              <w:jc w:val="center"/>
              <w:rPr>
                <w:b/>
              </w:rPr>
            </w:pPr>
            <w:r>
              <w:rPr>
                <w:b/>
              </w:rPr>
              <w:t>Відстань</w:t>
            </w:r>
          </w:p>
        </w:tc>
      </w:tr>
      <w:tr w:rsidR="00796ACE" w:rsidRPr="00437185" w:rsidTr="00F91301">
        <w:tc>
          <w:tcPr>
            <w:tcW w:w="10185" w:type="dxa"/>
            <w:gridSpan w:val="5"/>
          </w:tcPr>
          <w:p w:rsidR="00796ACE" w:rsidRPr="00437185" w:rsidRDefault="00796ACE" w:rsidP="00F91301">
            <w:pPr>
              <w:jc w:val="center"/>
              <w:rPr>
                <w:b/>
                <w:sz w:val="24"/>
                <w:szCs w:val="24"/>
              </w:rPr>
            </w:pPr>
            <w:r w:rsidRPr="00437185">
              <w:rPr>
                <w:b/>
                <w:sz w:val="24"/>
                <w:szCs w:val="24"/>
              </w:rPr>
              <w:t>Заклади дошкільної освіти</w:t>
            </w:r>
          </w:p>
        </w:tc>
      </w:tr>
      <w:tr w:rsidR="00796ACE" w:rsidRPr="00437185" w:rsidTr="00F91301">
        <w:tc>
          <w:tcPr>
            <w:tcW w:w="508" w:type="dxa"/>
            <w:gridSpan w:val="2"/>
          </w:tcPr>
          <w:p w:rsidR="00796ACE" w:rsidRPr="007659B0" w:rsidRDefault="00796ACE" w:rsidP="00F91301">
            <w:pPr>
              <w:rPr>
                <w:sz w:val="24"/>
                <w:szCs w:val="24"/>
              </w:rPr>
            </w:pPr>
            <w:r>
              <w:rPr>
                <w:sz w:val="24"/>
                <w:szCs w:val="24"/>
              </w:rPr>
              <w:t>1</w:t>
            </w:r>
          </w:p>
        </w:tc>
        <w:tc>
          <w:tcPr>
            <w:tcW w:w="3428" w:type="dxa"/>
          </w:tcPr>
          <w:p w:rsidR="00796ACE" w:rsidRDefault="00796ACE" w:rsidP="00F91301">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796ACE" w:rsidRPr="00DA2B76" w:rsidRDefault="00796ACE" w:rsidP="00F91301">
            <w:pPr>
              <w:rPr>
                <w:sz w:val="24"/>
                <w:szCs w:val="24"/>
              </w:rPr>
            </w:pPr>
            <w:r w:rsidRPr="00DA2B76">
              <w:rPr>
                <w:sz w:val="24"/>
                <w:szCs w:val="24"/>
              </w:rPr>
              <w:t xml:space="preserve"> "Сонечко"</w:t>
            </w:r>
          </w:p>
        </w:tc>
        <w:tc>
          <w:tcPr>
            <w:tcW w:w="5103" w:type="dxa"/>
          </w:tcPr>
          <w:p w:rsidR="00796ACE" w:rsidRPr="00DA2B76" w:rsidRDefault="00796ACE" w:rsidP="00F91301">
            <w:pPr>
              <w:rPr>
                <w:sz w:val="24"/>
                <w:szCs w:val="24"/>
              </w:rPr>
            </w:pPr>
            <w:r>
              <w:rPr>
                <w:sz w:val="24"/>
                <w:szCs w:val="24"/>
              </w:rPr>
              <w:t>вул. Шкільна, 1-А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Олександрійський район Кіровоградська область, 28054</w:t>
            </w:r>
          </w:p>
        </w:tc>
        <w:tc>
          <w:tcPr>
            <w:tcW w:w="1146" w:type="dxa"/>
          </w:tcPr>
          <w:p w:rsidR="00796ACE" w:rsidRPr="00437185" w:rsidRDefault="00796ACE" w:rsidP="00F91301">
            <w:pPr>
              <w:rPr>
                <w:sz w:val="24"/>
                <w:szCs w:val="24"/>
              </w:rPr>
            </w:pPr>
            <w:r w:rsidRPr="00437185">
              <w:rPr>
                <w:sz w:val="24"/>
                <w:szCs w:val="24"/>
              </w:rPr>
              <w:t>34</w:t>
            </w:r>
          </w:p>
        </w:tc>
      </w:tr>
      <w:tr w:rsidR="00796ACE" w:rsidRPr="00437185" w:rsidTr="00F91301">
        <w:tc>
          <w:tcPr>
            <w:tcW w:w="508" w:type="dxa"/>
            <w:gridSpan w:val="2"/>
          </w:tcPr>
          <w:p w:rsidR="00796ACE" w:rsidRDefault="00796ACE" w:rsidP="00F91301">
            <w:r>
              <w:t>2</w:t>
            </w:r>
          </w:p>
        </w:tc>
        <w:tc>
          <w:tcPr>
            <w:tcW w:w="3428" w:type="dxa"/>
          </w:tcPr>
          <w:p w:rsidR="00796ACE" w:rsidRDefault="00796ACE" w:rsidP="00F91301">
            <w:pPr>
              <w:rPr>
                <w:sz w:val="24"/>
                <w:szCs w:val="24"/>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796ACE" w:rsidRPr="005B1A27" w:rsidRDefault="00796ACE" w:rsidP="00F91301">
            <w:pPr>
              <w:rPr>
                <w:sz w:val="24"/>
                <w:szCs w:val="24"/>
              </w:rPr>
            </w:pPr>
            <w:r>
              <w:rPr>
                <w:sz w:val="24"/>
                <w:szCs w:val="24"/>
              </w:rPr>
              <w:t>«Веселка»</w:t>
            </w:r>
          </w:p>
        </w:tc>
        <w:tc>
          <w:tcPr>
            <w:tcW w:w="5103" w:type="dxa"/>
          </w:tcPr>
          <w:p w:rsidR="00796ACE" w:rsidRPr="00DA2B76" w:rsidRDefault="00796ACE" w:rsidP="00F91301">
            <w:pPr>
              <w:rPr>
                <w:sz w:val="24"/>
                <w:szCs w:val="24"/>
              </w:rPr>
            </w:pPr>
            <w:r>
              <w:rPr>
                <w:sz w:val="24"/>
                <w:szCs w:val="24"/>
              </w:rPr>
              <w:t xml:space="preserve">вул. </w:t>
            </w:r>
            <w:proofErr w:type="spellStart"/>
            <w:r>
              <w:rPr>
                <w:sz w:val="24"/>
                <w:szCs w:val="24"/>
              </w:rPr>
              <w:t>Чкалова</w:t>
            </w:r>
            <w:proofErr w:type="spellEnd"/>
            <w:r>
              <w:rPr>
                <w:sz w:val="24"/>
                <w:szCs w:val="24"/>
              </w:rPr>
              <w:t>, 13</w:t>
            </w:r>
            <w:r w:rsidRPr="00DA2B76">
              <w:rPr>
                <w:sz w:val="24"/>
                <w:szCs w:val="24"/>
              </w:rPr>
              <w:t>, с. Дівоче Поле,</w:t>
            </w:r>
          </w:p>
          <w:p w:rsidR="00796ACE" w:rsidRPr="00DA2B76" w:rsidRDefault="00796ACE" w:rsidP="00F91301">
            <w:pPr>
              <w:rPr>
                <w:sz w:val="24"/>
                <w:szCs w:val="24"/>
              </w:rPr>
            </w:pPr>
            <w:r w:rsidRPr="00DA2B76">
              <w:rPr>
                <w:sz w:val="24"/>
                <w:szCs w:val="24"/>
              </w:rPr>
              <w:t>Олександрійський район Кіровоградська область, 28050</w:t>
            </w:r>
          </w:p>
        </w:tc>
        <w:tc>
          <w:tcPr>
            <w:tcW w:w="1146" w:type="dxa"/>
          </w:tcPr>
          <w:p w:rsidR="00796ACE" w:rsidRPr="00437185" w:rsidRDefault="00796ACE" w:rsidP="00F91301">
            <w:pPr>
              <w:rPr>
                <w:sz w:val="24"/>
                <w:szCs w:val="24"/>
              </w:rPr>
            </w:pPr>
            <w:r>
              <w:rPr>
                <w:sz w:val="24"/>
                <w:szCs w:val="24"/>
              </w:rPr>
              <w:t>38</w:t>
            </w:r>
          </w:p>
        </w:tc>
      </w:tr>
      <w:tr w:rsidR="00796ACE" w:rsidRPr="000D28DF" w:rsidTr="00F91301">
        <w:tc>
          <w:tcPr>
            <w:tcW w:w="508" w:type="dxa"/>
            <w:gridSpan w:val="2"/>
          </w:tcPr>
          <w:p w:rsidR="00796ACE" w:rsidRDefault="00796ACE" w:rsidP="00F91301">
            <w:r>
              <w:t>3</w:t>
            </w:r>
          </w:p>
        </w:tc>
        <w:tc>
          <w:tcPr>
            <w:tcW w:w="3428" w:type="dxa"/>
          </w:tcPr>
          <w:p w:rsidR="00796ACE" w:rsidRPr="000D28DF" w:rsidRDefault="00796ACE" w:rsidP="00F91301">
            <w:proofErr w:type="spellStart"/>
            <w:r>
              <w:t>Підпозділ</w:t>
            </w:r>
            <w:proofErr w:type="spellEnd"/>
            <w:r>
              <w:t xml:space="preserve"> дошкільної освіти  (ЗДО) </w:t>
            </w:r>
            <w:proofErr w:type="spellStart"/>
            <w:r>
              <w:t>Куколівського</w:t>
            </w:r>
            <w:proofErr w:type="spellEnd"/>
            <w:r>
              <w:t xml:space="preserve"> ліцею </w:t>
            </w:r>
          </w:p>
        </w:tc>
        <w:tc>
          <w:tcPr>
            <w:tcW w:w="5103" w:type="dxa"/>
          </w:tcPr>
          <w:p w:rsidR="00796ACE" w:rsidRPr="00DA2B76" w:rsidRDefault="00796ACE" w:rsidP="00F91301">
            <w:pPr>
              <w:rPr>
                <w:sz w:val="24"/>
                <w:szCs w:val="24"/>
              </w:rPr>
            </w:pPr>
            <w:r>
              <w:rPr>
                <w:sz w:val="24"/>
                <w:szCs w:val="24"/>
              </w:rPr>
              <w:t xml:space="preserve">вул. Центральна, буд.4, с. </w:t>
            </w:r>
            <w:proofErr w:type="spellStart"/>
            <w:r>
              <w:rPr>
                <w:sz w:val="24"/>
                <w:szCs w:val="24"/>
              </w:rPr>
              <w:t>Куколівка</w:t>
            </w:r>
            <w:proofErr w:type="spellEnd"/>
            <w:r w:rsidRPr="00DA2B76">
              <w:rPr>
                <w:sz w:val="24"/>
                <w:szCs w:val="24"/>
              </w:rPr>
              <w:t>,</w:t>
            </w:r>
          </w:p>
          <w:p w:rsidR="00796ACE" w:rsidRPr="000D28DF" w:rsidRDefault="00796ACE" w:rsidP="00F91301">
            <w:r w:rsidRPr="00DA2B76">
              <w:rPr>
                <w:sz w:val="24"/>
                <w:szCs w:val="24"/>
              </w:rPr>
              <w:t>Олександрійський район Кіровоградська область, 2805</w:t>
            </w:r>
            <w:r>
              <w:rPr>
                <w:sz w:val="24"/>
                <w:szCs w:val="24"/>
              </w:rPr>
              <w:t>2</w:t>
            </w:r>
          </w:p>
        </w:tc>
        <w:tc>
          <w:tcPr>
            <w:tcW w:w="1146" w:type="dxa"/>
          </w:tcPr>
          <w:p w:rsidR="00796ACE" w:rsidRDefault="00796ACE" w:rsidP="00F91301">
            <w:r>
              <w:t>17</w:t>
            </w:r>
          </w:p>
        </w:tc>
      </w:tr>
      <w:tr w:rsidR="00796ACE" w:rsidRPr="00437185" w:rsidTr="00F91301">
        <w:tc>
          <w:tcPr>
            <w:tcW w:w="508" w:type="dxa"/>
            <w:gridSpan w:val="2"/>
          </w:tcPr>
          <w:p w:rsidR="00796ACE" w:rsidRPr="007659B0" w:rsidRDefault="00796ACE" w:rsidP="00F91301">
            <w:pPr>
              <w:rPr>
                <w:sz w:val="24"/>
                <w:szCs w:val="24"/>
              </w:rPr>
            </w:pPr>
            <w:r>
              <w:rPr>
                <w:sz w:val="24"/>
                <w:szCs w:val="24"/>
              </w:rPr>
              <w:t>4</w:t>
            </w:r>
          </w:p>
        </w:tc>
        <w:tc>
          <w:tcPr>
            <w:tcW w:w="3428" w:type="dxa"/>
          </w:tcPr>
          <w:p w:rsidR="00796ACE" w:rsidRDefault="00796ACE" w:rsidP="00F91301">
            <w:pPr>
              <w:rPr>
                <w:sz w:val="24"/>
                <w:szCs w:val="24"/>
              </w:rPr>
            </w:pPr>
            <w:r w:rsidRPr="00DA2B76">
              <w:rPr>
                <w:sz w:val="24"/>
                <w:szCs w:val="24"/>
              </w:rPr>
              <w:t xml:space="preserve">Михайлівський ЗДО </w:t>
            </w:r>
          </w:p>
          <w:p w:rsidR="00796ACE" w:rsidRPr="00DA2B76" w:rsidRDefault="00796ACE" w:rsidP="00F91301">
            <w:pPr>
              <w:rPr>
                <w:sz w:val="24"/>
                <w:szCs w:val="24"/>
              </w:rPr>
            </w:pPr>
            <w:r w:rsidRPr="00DA2B76">
              <w:rPr>
                <w:sz w:val="24"/>
                <w:szCs w:val="24"/>
              </w:rPr>
              <w:t>«Сонечко»</w:t>
            </w:r>
          </w:p>
        </w:tc>
        <w:tc>
          <w:tcPr>
            <w:tcW w:w="5103" w:type="dxa"/>
          </w:tcPr>
          <w:p w:rsidR="00796ACE" w:rsidRPr="00DA2B76" w:rsidRDefault="00796ACE" w:rsidP="00F91301">
            <w:pPr>
              <w:jc w:val="both"/>
              <w:rPr>
                <w:sz w:val="24"/>
                <w:szCs w:val="24"/>
              </w:rPr>
            </w:pPr>
            <w:r>
              <w:rPr>
                <w:sz w:val="24"/>
                <w:szCs w:val="24"/>
              </w:rPr>
              <w:t>вул. Нова, 2-А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796ACE" w:rsidRPr="00DA2B76" w:rsidRDefault="00796ACE" w:rsidP="00F91301">
            <w:pPr>
              <w:rPr>
                <w:sz w:val="24"/>
                <w:szCs w:val="24"/>
              </w:rPr>
            </w:pPr>
            <w:r w:rsidRPr="00DA2B76">
              <w:rPr>
                <w:sz w:val="24"/>
                <w:szCs w:val="24"/>
              </w:rPr>
              <w:t>Олександрійський район Кіровоградська область, 280064</w:t>
            </w:r>
          </w:p>
        </w:tc>
        <w:tc>
          <w:tcPr>
            <w:tcW w:w="1146" w:type="dxa"/>
          </w:tcPr>
          <w:p w:rsidR="00796ACE" w:rsidRPr="00437185" w:rsidRDefault="00796ACE" w:rsidP="00F91301">
            <w:pPr>
              <w:jc w:val="both"/>
              <w:rPr>
                <w:sz w:val="24"/>
                <w:szCs w:val="24"/>
              </w:rPr>
            </w:pPr>
            <w:r>
              <w:rPr>
                <w:sz w:val="24"/>
                <w:szCs w:val="24"/>
              </w:rPr>
              <w:t>35</w:t>
            </w:r>
          </w:p>
        </w:tc>
      </w:tr>
      <w:tr w:rsidR="00796ACE" w:rsidRPr="00437185" w:rsidTr="00F91301">
        <w:tc>
          <w:tcPr>
            <w:tcW w:w="508" w:type="dxa"/>
            <w:gridSpan w:val="2"/>
          </w:tcPr>
          <w:p w:rsidR="00796ACE" w:rsidRPr="007659B0" w:rsidRDefault="00796ACE" w:rsidP="00F91301">
            <w:pPr>
              <w:rPr>
                <w:sz w:val="24"/>
                <w:szCs w:val="24"/>
              </w:rPr>
            </w:pPr>
            <w:r>
              <w:rPr>
                <w:sz w:val="24"/>
                <w:szCs w:val="24"/>
              </w:rPr>
              <w:t>5</w:t>
            </w:r>
          </w:p>
        </w:tc>
        <w:tc>
          <w:tcPr>
            <w:tcW w:w="3428" w:type="dxa"/>
          </w:tcPr>
          <w:p w:rsidR="00796ACE" w:rsidRDefault="00796ACE" w:rsidP="00F91301">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796ACE" w:rsidRPr="00DA2B76" w:rsidRDefault="00796ACE" w:rsidP="00F91301">
            <w:pPr>
              <w:rPr>
                <w:sz w:val="24"/>
                <w:szCs w:val="24"/>
              </w:rPr>
            </w:pPr>
            <w:r w:rsidRPr="00DA2B76">
              <w:rPr>
                <w:sz w:val="24"/>
                <w:szCs w:val="24"/>
              </w:rPr>
              <w:t xml:space="preserve"> "Малятко"</w:t>
            </w:r>
          </w:p>
        </w:tc>
        <w:tc>
          <w:tcPr>
            <w:tcW w:w="5103" w:type="dxa"/>
          </w:tcPr>
          <w:p w:rsidR="00796ACE" w:rsidRPr="00DA2B76" w:rsidRDefault="00796ACE" w:rsidP="00F91301">
            <w:pPr>
              <w:rPr>
                <w:sz w:val="24"/>
                <w:szCs w:val="24"/>
              </w:rPr>
            </w:pPr>
            <w:r>
              <w:rPr>
                <w:sz w:val="24"/>
                <w:szCs w:val="24"/>
              </w:rPr>
              <w:t>вул. Центральна, 1-Д</w:t>
            </w:r>
            <w:r w:rsidRPr="00DA2B76">
              <w:rPr>
                <w:sz w:val="24"/>
                <w:szCs w:val="24"/>
              </w:rPr>
              <w:t xml:space="preserve">  с. Олександрівка, Олександрійський район Кіровоградська область, 28051</w:t>
            </w:r>
          </w:p>
        </w:tc>
        <w:tc>
          <w:tcPr>
            <w:tcW w:w="1146" w:type="dxa"/>
          </w:tcPr>
          <w:p w:rsidR="00796ACE" w:rsidRPr="00437185" w:rsidRDefault="00796ACE" w:rsidP="00F91301">
            <w:pPr>
              <w:rPr>
                <w:sz w:val="24"/>
                <w:szCs w:val="24"/>
              </w:rPr>
            </w:pPr>
            <w:r>
              <w:rPr>
                <w:sz w:val="24"/>
                <w:szCs w:val="24"/>
              </w:rPr>
              <w:t>28</w:t>
            </w:r>
          </w:p>
        </w:tc>
      </w:tr>
      <w:tr w:rsidR="00796ACE" w:rsidRPr="00437185" w:rsidTr="00F91301">
        <w:tc>
          <w:tcPr>
            <w:tcW w:w="508" w:type="dxa"/>
            <w:gridSpan w:val="2"/>
          </w:tcPr>
          <w:p w:rsidR="00796ACE" w:rsidRPr="007659B0" w:rsidRDefault="00796ACE" w:rsidP="00F91301">
            <w:pPr>
              <w:rPr>
                <w:sz w:val="24"/>
                <w:szCs w:val="24"/>
              </w:rPr>
            </w:pPr>
            <w:r>
              <w:rPr>
                <w:sz w:val="24"/>
                <w:szCs w:val="24"/>
              </w:rPr>
              <w:t>6</w:t>
            </w:r>
          </w:p>
        </w:tc>
        <w:tc>
          <w:tcPr>
            <w:tcW w:w="3428" w:type="dxa"/>
          </w:tcPr>
          <w:p w:rsidR="00796ACE" w:rsidRDefault="00796ACE" w:rsidP="00F91301">
            <w:pPr>
              <w:rPr>
                <w:sz w:val="24"/>
                <w:szCs w:val="24"/>
              </w:rPr>
            </w:pPr>
            <w:proofErr w:type="spellStart"/>
            <w:r w:rsidRPr="00DA2B76">
              <w:rPr>
                <w:sz w:val="24"/>
                <w:szCs w:val="24"/>
              </w:rPr>
              <w:t>Попельнастівський</w:t>
            </w:r>
            <w:proofErr w:type="spellEnd"/>
            <w:r w:rsidRPr="00DA2B76">
              <w:rPr>
                <w:sz w:val="24"/>
                <w:szCs w:val="24"/>
              </w:rPr>
              <w:t xml:space="preserve"> ЗДО</w:t>
            </w:r>
          </w:p>
          <w:p w:rsidR="00796ACE" w:rsidRPr="005B1A27" w:rsidRDefault="00796ACE" w:rsidP="00F91301">
            <w:pPr>
              <w:rPr>
                <w:sz w:val="24"/>
                <w:szCs w:val="24"/>
              </w:rPr>
            </w:pPr>
            <w:r>
              <w:rPr>
                <w:sz w:val="24"/>
                <w:szCs w:val="24"/>
              </w:rPr>
              <w:t>«</w:t>
            </w:r>
            <w:proofErr w:type="spellStart"/>
            <w:r>
              <w:rPr>
                <w:sz w:val="24"/>
                <w:szCs w:val="24"/>
              </w:rPr>
              <w:t>Капітошка</w:t>
            </w:r>
            <w:proofErr w:type="spellEnd"/>
            <w:r>
              <w:rPr>
                <w:sz w:val="24"/>
                <w:szCs w:val="24"/>
              </w:rPr>
              <w:t>»</w:t>
            </w:r>
          </w:p>
        </w:tc>
        <w:tc>
          <w:tcPr>
            <w:tcW w:w="5103" w:type="dxa"/>
          </w:tcPr>
          <w:p w:rsidR="00796ACE" w:rsidRPr="00DA2B76" w:rsidRDefault="00796ACE" w:rsidP="00F91301">
            <w:pPr>
              <w:rPr>
                <w:sz w:val="24"/>
                <w:szCs w:val="24"/>
              </w:rPr>
            </w:pPr>
            <w:r w:rsidRPr="00DA2B76">
              <w:rPr>
                <w:sz w:val="24"/>
                <w:szCs w:val="24"/>
              </w:rPr>
              <w:t>вул. Соборна, 9</w:t>
            </w:r>
            <w:r>
              <w:rPr>
                <w:sz w:val="24"/>
                <w:szCs w:val="24"/>
              </w:rPr>
              <w:t>-А</w:t>
            </w:r>
            <w:r w:rsidRPr="00DA2B76">
              <w:rPr>
                <w:sz w:val="24"/>
                <w:szCs w:val="24"/>
              </w:rPr>
              <w:t>, с. Попельнасте, Олександрійський район Кіровоградська область, 28062</w:t>
            </w:r>
          </w:p>
        </w:tc>
        <w:tc>
          <w:tcPr>
            <w:tcW w:w="1146" w:type="dxa"/>
          </w:tcPr>
          <w:p w:rsidR="00796ACE" w:rsidRPr="00437185" w:rsidRDefault="00796ACE" w:rsidP="00F91301">
            <w:pPr>
              <w:rPr>
                <w:sz w:val="24"/>
                <w:szCs w:val="24"/>
              </w:rPr>
            </w:pPr>
            <w:r w:rsidRPr="00437185">
              <w:rPr>
                <w:sz w:val="24"/>
                <w:szCs w:val="24"/>
              </w:rPr>
              <w:t>64</w:t>
            </w:r>
          </w:p>
        </w:tc>
      </w:tr>
      <w:tr w:rsidR="00796ACE" w:rsidRPr="00437185" w:rsidTr="00F91301">
        <w:tc>
          <w:tcPr>
            <w:tcW w:w="508" w:type="dxa"/>
            <w:gridSpan w:val="2"/>
          </w:tcPr>
          <w:p w:rsidR="00796ACE" w:rsidRPr="007659B0" w:rsidRDefault="00796ACE" w:rsidP="00F91301">
            <w:pPr>
              <w:rPr>
                <w:sz w:val="24"/>
                <w:szCs w:val="24"/>
              </w:rPr>
            </w:pPr>
            <w:r>
              <w:rPr>
                <w:sz w:val="24"/>
                <w:szCs w:val="24"/>
              </w:rPr>
              <w:t>7</w:t>
            </w:r>
          </w:p>
        </w:tc>
        <w:tc>
          <w:tcPr>
            <w:tcW w:w="3428" w:type="dxa"/>
          </w:tcPr>
          <w:p w:rsidR="00796ACE" w:rsidRDefault="00796ACE" w:rsidP="00F91301">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796ACE" w:rsidRPr="00DA2B76" w:rsidRDefault="00796ACE" w:rsidP="00F91301">
            <w:pPr>
              <w:rPr>
                <w:sz w:val="24"/>
                <w:szCs w:val="24"/>
              </w:rPr>
            </w:pPr>
            <w:r w:rsidRPr="00DA2B76">
              <w:rPr>
                <w:sz w:val="24"/>
                <w:szCs w:val="24"/>
              </w:rPr>
              <w:t>"Берізка"</w:t>
            </w:r>
          </w:p>
        </w:tc>
        <w:tc>
          <w:tcPr>
            <w:tcW w:w="5103" w:type="dxa"/>
          </w:tcPr>
          <w:p w:rsidR="00796ACE" w:rsidRPr="00DA2B76" w:rsidRDefault="00796ACE" w:rsidP="00F91301">
            <w:pPr>
              <w:rPr>
                <w:sz w:val="24"/>
                <w:szCs w:val="24"/>
              </w:rPr>
            </w:pPr>
            <w:r>
              <w:rPr>
                <w:sz w:val="24"/>
                <w:szCs w:val="24"/>
              </w:rPr>
              <w:t>вул. Шкільна, 2-Б</w:t>
            </w:r>
            <w:r w:rsidRPr="00DA2B76">
              <w:rPr>
                <w:sz w:val="24"/>
                <w:szCs w:val="24"/>
              </w:rPr>
              <w:t xml:space="preserve">,  с. </w:t>
            </w:r>
            <w:proofErr w:type="spellStart"/>
            <w:r w:rsidRPr="00DA2B76">
              <w:rPr>
                <w:sz w:val="24"/>
                <w:szCs w:val="24"/>
              </w:rPr>
              <w:t>Улянівка</w:t>
            </w:r>
            <w:proofErr w:type="spellEnd"/>
            <w:r w:rsidRPr="00DA2B76">
              <w:rPr>
                <w:sz w:val="24"/>
                <w:szCs w:val="24"/>
              </w:rPr>
              <w:t>,             Олександрійський район Кіровоградська область, 28065</w:t>
            </w:r>
          </w:p>
        </w:tc>
        <w:tc>
          <w:tcPr>
            <w:tcW w:w="1146" w:type="dxa"/>
          </w:tcPr>
          <w:p w:rsidR="00796ACE" w:rsidRPr="00437185" w:rsidRDefault="00796ACE" w:rsidP="00F91301">
            <w:pPr>
              <w:rPr>
                <w:sz w:val="24"/>
                <w:szCs w:val="24"/>
              </w:rPr>
            </w:pPr>
            <w:r w:rsidRPr="00437185">
              <w:rPr>
                <w:sz w:val="24"/>
                <w:szCs w:val="24"/>
              </w:rPr>
              <w:t>40</w:t>
            </w:r>
          </w:p>
        </w:tc>
      </w:tr>
      <w:tr w:rsidR="00796ACE" w:rsidRPr="00437185" w:rsidTr="00F91301">
        <w:tc>
          <w:tcPr>
            <w:tcW w:w="508" w:type="dxa"/>
            <w:gridSpan w:val="2"/>
          </w:tcPr>
          <w:p w:rsidR="00796ACE" w:rsidRPr="007659B0" w:rsidRDefault="00796ACE" w:rsidP="00F91301">
            <w:pPr>
              <w:rPr>
                <w:sz w:val="24"/>
                <w:szCs w:val="24"/>
              </w:rPr>
            </w:pPr>
            <w:r>
              <w:rPr>
                <w:sz w:val="24"/>
                <w:szCs w:val="24"/>
              </w:rPr>
              <w:t>8</w:t>
            </w:r>
          </w:p>
        </w:tc>
        <w:tc>
          <w:tcPr>
            <w:tcW w:w="3428" w:type="dxa"/>
          </w:tcPr>
          <w:p w:rsidR="00796ACE" w:rsidRDefault="00796ACE" w:rsidP="00F91301">
            <w:pPr>
              <w:rPr>
                <w:sz w:val="24"/>
                <w:szCs w:val="24"/>
              </w:rPr>
            </w:pPr>
            <w:proofErr w:type="spellStart"/>
            <w:r w:rsidRPr="00DA2B76">
              <w:rPr>
                <w:sz w:val="24"/>
                <w:szCs w:val="24"/>
              </w:rPr>
              <w:t>Червонокам’янський</w:t>
            </w:r>
            <w:proofErr w:type="spellEnd"/>
            <w:r w:rsidRPr="00DA2B76">
              <w:rPr>
                <w:sz w:val="24"/>
                <w:szCs w:val="24"/>
              </w:rPr>
              <w:t xml:space="preserve"> ЗДО</w:t>
            </w:r>
          </w:p>
          <w:p w:rsidR="00796ACE" w:rsidRPr="005B1A27" w:rsidRDefault="00796ACE" w:rsidP="00F91301">
            <w:pPr>
              <w:rPr>
                <w:sz w:val="24"/>
                <w:szCs w:val="24"/>
              </w:rPr>
            </w:pPr>
            <w:r>
              <w:rPr>
                <w:sz w:val="24"/>
                <w:szCs w:val="24"/>
              </w:rPr>
              <w:t>«Малятко»</w:t>
            </w:r>
          </w:p>
        </w:tc>
        <w:tc>
          <w:tcPr>
            <w:tcW w:w="5103" w:type="dxa"/>
          </w:tcPr>
          <w:p w:rsidR="00796ACE" w:rsidRPr="00DA2B76" w:rsidRDefault="00796ACE" w:rsidP="00F91301">
            <w:pPr>
              <w:rPr>
                <w:sz w:val="24"/>
                <w:szCs w:val="24"/>
              </w:rPr>
            </w:pPr>
            <w:r w:rsidRPr="00DA2B76">
              <w:rPr>
                <w:sz w:val="24"/>
                <w:szCs w:val="24"/>
              </w:rPr>
              <w:t xml:space="preserve">вул. </w:t>
            </w:r>
            <w:proofErr w:type="spellStart"/>
            <w:r w:rsidRPr="008304B0">
              <w:rPr>
                <w:sz w:val="24"/>
                <w:szCs w:val="24"/>
              </w:rPr>
              <w:t>Романовського</w:t>
            </w:r>
            <w:proofErr w:type="spellEnd"/>
            <w:r w:rsidRPr="00DA2B76">
              <w:rPr>
                <w:sz w:val="24"/>
                <w:szCs w:val="24"/>
              </w:rPr>
              <w:t>, 2, с. Червона Кам'янка, Олександрійський район кіровоградська область, 28063</w:t>
            </w:r>
          </w:p>
        </w:tc>
        <w:tc>
          <w:tcPr>
            <w:tcW w:w="1146" w:type="dxa"/>
          </w:tcPr>
          <w:p w:rsidR="00796ACE" w:rsidRPr="00437185" w:rsidRDefault="00796ACE" w:rsidP="00F91301">
            <w:pPr>
              <w:rPr>
                <w:sz w:val="24"/>
                <w:szCs w:val="24"/>
              </w:rPr>
            </w:pPr>
            <w:r>
              <w:rPr>
                <w:sz w:val="24"/>
                <w:szCs w:val="24"/>
              </w:rPr>
              <w:t>35</w:t>
            </w:r>
          </w:p>
        </w:tc>
      </w:tr>
      <w:tr w:rsidR="00796ACE" w:rsidRPr="00437185" w:rsidTr="00F91301">
        <w:tc>
          <w:tcPr>
            <w:tcW w:w="508" w:type="dxa"/>
            <w:gridSpan w:val="2"/>
          </w:tcPr>
          <w:p w:rsidR="00796ACE" w:rsidRPr="007659B0" w:rsidRDefault="00796ACE" w:rsidP="00F91301">
            <w:pPr>
              <w:rPr>
                <w:sz w:val="24"/>
                <w:szCs w:val="24"/>
              </w:rPr>
            </w:pPr>
            <w:r>
              <w:rPr>
                <w:sz w:val="24"/>
                <w:szCs w:val="24"/>
              </w:rPr>
              <w:t>9</w:t>
            </w:r>
          </w:p>
        </w:tc>
        <w:tc>
          <w:tcPr>
            <w:tcW w:w="3428" w:type="dxa"/>
          </w:tcPr>
          <w:p w:rsidR="00796ACE" w:rsidRPr="007659B0" w:rsidRDefault="00796ACE" w:rsidP="00F91301">
            <w:r>
              <w:rPr>
                <w:sz w:val="24"/>
                <w:szCs w:val="24"/>
              </w:rPr>
              <w:t xml:space="preserve">Підрозділ дошкільної освіти (ЗДО) </w:t>
            </w:r>
            <w:proofErr w:type="spellStart"/>
            <w:r w:rsidRPr="007659B0">
              <w:rPr>
                <w:sz w:val="24"/>
                <w:szCs w:val="24"/>
              </w:rPr>
              <w:t>Щасливськ</w:t>
            </w:r>
            <w:r>
              <w:rPr>
                <w:sz w:val="24"/>
                <w:szCs w:val="24"/>
              </w:rPr>
              <w:t>ої</w:t>
            </w:r>
            <w:proofErr w:type="spellEnd"/>
            <w:r>
              <w:rPr>
                <w:sz w:val="24"/>
                <w:szCs w:val="24"/>
              </w:rPr>
              <w:t xml:space="preserve"> філії  </w:t>
            </w:r>
            <w:proofErr w:type="spellStart"/>
            <w:r>
              <w:rPr>
                <w:sz w:val="24"/>
                <w:szCs w:val="24"/>
              </w:rPr>
              <w:t>Червонокам</w:t>
            </w:r>
            <w:r w:rsidRPr="007659B0">
              <w:rPr>
                <w:sz w:val="24"/>
                <w:szCs w:val="24"/>
              </w:rPr>
              <w:t>’</w:t>
            </w:r>
            <w:r>
              <w:rPr>
                <w:sz w:val="24"/>
                <w:szCs w:val="24"/>
              </w:rPr>
              <w:t>янського</w:t>
            </w:r>
            <w:proofErr w:type="spellEnd"/>
            <w:r w:rsidRPr="007659B0">
              <w:rPr>
                <w:sz w:val="24"/>
                <w:szCs w:val="24"/>
              </w:rPr>
              <w:t xml:space="preserve"> </w:t>
            </w:r>
            <w:r>
              <w:rPr>
                <w:sz w:val="24"/>
                <w:szCs w:val="24"/>
              </w:rPr>
              <w:t>ліцею</w:t>
            </w:r>
          </w:p>
        </w:tc>
        <w:tc>
          <w:tcPr>
            <w:tcW w:w="5103" w:type="dxa"/>
          </w:tcPr>
          <w:p w:rsidR="00796ACE" w:rsidRPr="009B2C64" w:rsidRDefault="00796ACE" w:rsidP="00F91301">
            <w:pPr>
              <w:rPr>
                <w:sz w:val="24"/>
                <w:szCs w:val="24"/>
              </w:rPr>
            </w:pPr>
            <w:r>
              <w:rPr>
                <w:sz w:val="24"/>
                <w:szCs w:val="24"/>
              </w:rPr>
              <w:t>вул. Центральна, 15-А</w:t>
            </w:r>
            <w:r w:rsidRPr="009B2C64">
              <w:rPr>
                <w:sz w:val="24"/>
                <w:szCs w:val="24"/>
              </w:rPr>
              <w:t xml:space="preserve">  с. Щасливе, Олександрійський район Кіровоградська область, 28055</w:t>
            </w:r>
          </w:p>
        </w:tc>
        <w:tc>
          <w:tcPr>
            <w:tcW w:w="1146" w:type="dxa"/>
          </w:tcPr>
          <w:p w:rsidR="00796ACE" w:rsidRPr="00437185" w:rsidRDefault="00796ACE" w:rsidP="00F91301">
            <w:pPr>
              <w:rPr>
                <w:sz w:val="24"/>
                <w:szCs w:val="24"/>
              </w:rPr>
            </w:pPr>
            <w:r>
              <w:rPr>
                <w:sz w:val="24"/>
                <w:szCs w:val="24"/>
              </w:rPr>
              <w:t>38</w:t>
            </w:r>
          </w:p>
        </w:tc>
      </w:tr>
    </w:tbl>
    <w:p w:rsidR="00796ACE" w:rsidRDefault="00796ACE" w:rsidP="00796ACE">
      <w:pPr>
        <w:jc w:val="both"/>
        <w:rPr>
          <w:bCs/>
          <w:kern w:val="1"/>
        </w:rPr>
      </w:pPr>
    </w:p>
    <w:p w:rsidR="00796ACE" w:rsidRDefault="00796ACE" w:rsidP="00796ACE">
      <w:pPr>
        <w:tabs>
          <w:tab w:val="left" w:pos="709"/>
        </w:tabs>
        <w:jc w:val="both"/>
      </w:pPr>
      <w:r>
        <w:t xml:space="preserve">7. </w:t>
      </w:r>
      <w:r w:rsidRPr="00183A2D">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796ACE" w:rsidRDefault="00796ACE" w:rsidP="00796ACE">
      <w:pPr>
        <w:suppressAutoHyphens w:val="0"/>
        <w:autoSpaceDE w:val="0"/>
        <w:autoSpaceDN w:val="0"/>
        <w:adjustRightInd w:val="0"/>
        <w:jc w:val="both"/>
        <w:rPr>
          <w:rFonts w:eastAsiaTheme="minorHAnsi"/>
          <w:lang w:eastAsia="en-US"/>
        </w:rPr>
      </w:pPr>
      <w:r>
        <w:rPr>
          <w:color w:val="000000"/>
        </w:rPr>
        <w:t>8</w:t>
      </w:r>
      <w:r w:rsidRPr="00552739">
        <w:rPr>
          <w:color w:val="000000"/>
        </w:rPr>
        <w:t xml:space="preserve">. </w:t>
      </w:r>
      <w:r w:rsidRPr="00552739">
        <w:rPr>
          <w:rFonts w:eastAsiaTheme="minorHAnsi"/>
          <w:lang w:eastAsia="en-US"/>
        </w:rPr>
        <w:t>Товар, що постачається повинен мати необхідні сертифікати якості виробника, реєстраційне</w:t>
      </w:r>
      <w:r>
        <w:rPr>
          <w:rFonts w:eastAsiaTheme="minorHAnsi"/>
          <w:lang w:eastAsia="en-US"/>
        </w:rPr>
        <w:t xml:space="preserve"> </w:t>
      </w:r>
      <w:r w:rsidRPr="00552739">
        <w:rPr>
          <w:rFonts w:eastAsiaTheme="minorHAnsi"/>
          <w:lang w:eastAsia="en-US"/>
        </w:rPr>
        <w:t>посвідчення та висновок державної санітарно-епідеміологічної експертизи, або іншій подібний</w:t>
      </w:r>
      <w:r>
        <w:rPr>
          <w:rFonts w:eastAsiaTheme="minorHAnsi"/>
          <w:lang w:eastAsia="en-US"/>
        </w:rPr>
        <w:t xml:space="preserve"> </w:t>
      </w:r>
      <w:r w:rsidRPr="00552739">
        <w:rPr>
          <w:rFonts w:eastAsiaTheme="minorHAnsi"/>
          <w:lang w:eastAsia="en-US"/>
        </w:rPr>
        <w:t>документ, що підтверджує відповідність товару вимогам, встановленим до нього</w:t>
      </w:r>
      <w:r>
        <w:rPr>
          <w:rFonts w:eastAsiaTheme="minorHAnsi"/>
          <w:lang w:eastAsia="en-US"/>
        </w:rPr>
        <w:t xml:space="preserve"> </w:t>
      </w:r>
      <w:r w:rsidRPr="00552739">
        <w:rPr>
          <w:rFonts w:eastAsiaTheme="minorHAnsi"/>
          <w:lang w:eastAsia="en-US"/>
        </w:rPr>
        <w:t>загальнообов’язковими на території України нормами і правилами, повинен бути оформлений</w:t>
      </w:r>
      <w:r>
        <w:rPr>
          <w:rFonts w:eastAsiaTheme="minorHAnsi"/>
          <w:lang w:eastAsia="en-US"/>
        </w:rPr>
        <w:t xml:space="preserve"> </w:t>
      </w:r>
      <w:r w:rsidRPr="00552739">
        <w:rPr>
          <w:rFonts w:eastAsiaTheme="minorHAnsi"/>
          <w:lang w:eastAsia="en-US"/>
        </w:rPr>
        <w:t>відповідно до вимог законодавства України.</w:t>
      </w:r>
    </w:p>
    <w:p w:rsidR="00796ACE" w:rsidRPr="00552739" w:rsidRDefault="00796ACE" w:rsidP="00796ACE">
      <w:pPr>
        <w:jc w:val="both"/>
        <w:rPr>
          <w:rFonts w:eastAsiaTheme="minorHAnsi"/>
          <w:lang w:eastAsia="en-US"/>
        </w:rPr>
      </w:pPr>
      <w:r>
        <w:rPr>
          <w:rFonts w:eastAsiaTheme="minorHAnsi"/>
          <w:lang w:eastAsia="en-US"/>
        </w:rPr>
        <w:lastRenderedPageBreak/>
        <w:t xml:space="preserve"> (у відповідності до показників, наведених в Таблиці 2).</w:t>
      </w:r>
    </w:p>
    <w:p w:rsidR="00796ACE" w:rsidRPr="00ED08E9" w:rsidRDefault="00796ACE" w:rsidP="00796ACE">
      <w:pPr>
        <w:jc w:val="right"/>
        <w:rPr>
          <w:i/>
        </w:rPr>
      </w:pPr>
      <w:r w:rsidRPr="00ED08E9">
        <w:rPr>
          <w:i/>
        </w:rPr>
        <w:t>Таблиця 2</w:t>
      </w:r>
    </w:p>
    <w:tbl>
      <w:tblPr>
        <w:tblStyle w:val="a9"/>
        <w:tblW w:w="0" w:type="auto"/>
        <w:tblLayout w:type="fixed"/>
        <w:tblLook w:val="04A0"/>
      </w:tblPr>
      <w:tblGrid>
        <w:gridCol w:w="534"/>
        <w:gridCol w:w="2056"/>
        <w:gridCol w:w="779"/>
        <w:gridCol w:w="1134"/>
        <w:gridCol w:w="5670"/>
      </w:tblGrid>
      <w:tr w:rsidR="00796ACE" w:rsidTr="00F91301">
        <w:tc>
          <w:tcPr>
            <w:tcW w:w="534" w:type="dxa"/>
          </w:tcPr>
          <w:p w:rsidR="00796ACE" w:rsidRPr="008A79AB" w:rsidRDefault="00796ACE" w:rsidP="00F91301">
            <w:pPr>
              <w:jc w:val="both"/>
              <w:rPr>
                <w:sz w:val="24"/>
                <w:szCs w:val="24"/>
              </w:rPr>
            </w:pPr>
            <w:r w:rsidRPr="008A79AB">
              <w:rPr>
                <w:sz w:val="24"/>
                <w:szCs w:val="24"/>
              </w:rPr>
              <w:t>№ п/п</w:t>
            </w:r>
          </w:p>
        </w:tc>
        <w:tc>
          <w:tcPr>
            <w:tcW w:w="2056" w:type="dxa"/>
          </w:tcPr>
          <w:p w:rsidR="00796ACE" w:rsidRPr="008A79AB" w:rsidRDefault="00796ACE" w:rsidP="00F91301">
            <w:pPr>
              <w:jc w:val="both"/>
              <w:rPr>
                <w:sz w:val="24"/>
                <w:szCs w:val="24"/>
              </w:rPr>
            </w:pPr>
            <w:r w:rsidRPr="008A79AB">
              <w:rPr>
                <w:sz w:val="24"/>
                <w:szCs w:val="24"/>
              </w:rPr>
              <w:t>Назва предмету закупівлі</w:t>
            </w:r>
          </w:p>
        </w:tc>
        <w:tc>
          <w:tcPr>
            <w:tcW w:w="779" w:type="dxa"/>
          </w:tcPr>
          <w:p w:rsidR="00796ACE" w:rsidRPr="008A79AB" w:rsidRDefault="00796ACE" w:rsidP="00F91301">
            <w:pPr>
              <w:jc w:val="both"/>
              <w:rPr>
                <w:sz w:val="24"/>
                <w:szCs w:val="24"/>
              </w:rPr>
            </w:pPr>
            <w:r w:rsidRPr="008A79AB">
              <w:rPr>
                <w:sz w:val="24"/>
                <w:szCs w:val="24"/>
              </w:rPr>
              <w:t>Одиниця виміру</w:t>
            </w:r>
          </w:p>
        </w:tc>
        <w:tc>
          <w:tcPr>
            <w:tcW w:w="1134" w:type="dxa"/>
          </w:tcPr>
          <w:p w:rsidR="00796ACE" w:rsidRPr="008A79AB" w:rsidRDefault="00796ACE" w:rsidP="00F91301">
            <w:pPr>
              <w:jc w:val="both"/>
              <w:rPr>
                <w:sz w:val="24"/>
                <w:szCs w:val="24"/>
              </w:rPr>
            </w:pPr>
            <w:r w:rsidRPr="008A79AB">
              <w:rPr>
                <w:sz w:val="24"/>
                <w:szCs w:val="24"/>
              </w:rPr>
              <w:t>кількість</w:t>
            </w:r>
          </w:p>
        </w:tc>
        <w:tc>
          <w:tcPr>
            <w:tcW w:w="5670" w:type="dxa"/>
          </w:tcPr>
          <w:p w:rsidR="00796ACE" w:rsidRPr="008A79AB" w:rsidRDefault="00796ACE" w:rsidP="00F91301">
            <w:pPr>
              <w:jc w:val="both"/>
              <w:rPr>
                <w:sz w:val="24"/>
                <w:szCs w:val="24"/>
              </w:rPr>
            </w:pPr>
            <w:r w:rsidRPr="008A79AB">
              <w:rPr>
                <w:sz w:val="24"/>
                <w:szCs w:val="24"/>
              </w:rPr>
              <w:t>Технічні характеристики</w:t>
            </w:r>
          </w:p>
        </w:tc>
      </w:tr>
      <w:tr w:rsidR="00796ACE" w:rsidRPr="00A657AE" w:rsidTr="00F91301">
        <w:tc>
          <w:tcPr>
            <w:tcW w:w="534" w:type="dxa"/>
          </w:tcPr>
          <w:p w:rsidR="00796ACE" w:rsidRPr="008A79AB" w:rsidRDefault="00796ACE" w:rsidP="00F91301">
            <w:pPr>
              <w:jc w:val="both"/>
              <w:rPr>
                <w:sz w:val="24"/>
                <w:szCs w:val="24"/>
              </w:rPr>
            </w:pPr>
            <w:r>
              <w:rPr>
                <w:sz w:val="24"/>
                <w:szCs w:val="24"/>
              </w:rPr>
              <w:t>1</w:t>
            </w:r>
          </w:p>
        </w:tc>
        <w:tc>
          <w:tcPr>
            <w:tcW w:w="2056" w:type="dxa"/>
          </w:tcPr>
          <w:p w:rsidR="00796ACE" w:rsidRPr="002758D9" w:rsidRDefault="00796ACE" w:rsidP="00F91301">
            <w:pPr>
              <w:jc w:val="both"/>
              <w:rPr>
                <w:sz w:val="24"/>
                <w:szCs w:val="24"/>
              </w:rPr>
            </w:pPr>
            <w:r>
              <w:rPr>
                <w:sz w:val="24"/>
                <w:szCs w:val="24"/>
              </w:rPr>
              <w:t>Яблука, груші</w:t>
            </w:r>
          </w:p>
        </w:tc>
        <w:tc>
          <w:tcPr>
            <w:tcW w:w="779" w:type="dxa"/>
          </w:tcPr>
          <w:p w:rsidR="00796ACE" w:rsidRPr="008A79AB" w:rsidRDefault="00796ACE" w:rsidP="00F91301">
            <w:pPr>
              <w:jc w:val="both"/>
              <w:rPr>
                <w:sz w:val="24"/>
                <w:szCs w:val="24"/>
              </w:rPr>
            </w:pPr>
            <w:r>
              <w:rPr>
                <w:sz w:val="24"/>
                <w:szCs w:val="24"/>
              </w:rPr>
              <w:t>кг</w:t>
            </w:r>
          </w:p>
        </w:tc>
        <w:tc>
          <w:tcPr>
            <w:tcW w:w="1134" w:type="dxa"/>
          </w:tcPr>
          <w:p w:rsidR="00796ACE" w:rsidRPr="00711ADC" w:rsidRDefault="00796ACE" w:rsidP="00F91301">
            <w:pPr>
              <w:jc w:val="both"/>
              <w:rPr>
                <w:sz w:val="24"/>
                <w:szCs w:val="24"/>
              </w:rPr>
            </w:pPr>
            <w:r>
              <w:rPr>
                <w:sz w:val="24"/>
                <w:szCs w:val="24"/>
              </w:rPr>
              <w:t>1816,650</w:t>
            </w:r>
          </w:p>
        </w:tc>
        <w:tc>
          <w:tcPr>
            <w:tcW w:w="5670" w:type="dxa"/>
          </w:tcPr>
          <w:p w:rsidR="00796ACE" w:rsidRPr="00B5434F" w:rsidRDefault="00796ACE" w:rsidP="00F91301">
            <w:pPr>
              <w:jc w:val="both"/>
              <w:rPr>
                <w:rFonts w:eastAsiaTheme="minorEastAsia"/>
                <w:sz w:val="24"/>
                <w:szCs w:val="24"/>
                <w:lang w:eastAsia="ru-RU"/>
              </w:rPr>
            </w:pPr>
            <w:r w:rsidRPr="00B5434F">
              <w:rPr>
                <w:sz w:val="24"/>
                <w:szCs w:val="24"/>
                <w:lang w:eastAsia="ru-RU"/>
              </w:rPr>
              <w:t xml:space="preserve">Без ГМО.  </w:t>
            </w:r>
            <w:r w:rsidRPr="00B5434F">
              <w:rPr>
                <w:sz w:val="24"/>
                <w:szCs w:val="24"/>
                <w:shd w:val="clear" w:color="auto" w:fill="FEFEFE"/>
                <w:lang w:eastAsia="uk-UA"/>
              </w:rPr>
              <w:t>ДСТУ 4948:2008</w:t>
            </w:r>
            <w:r w:rsidRPr="00B5434F">
              <w:rPr>
                <w:sz w:val="24"/>
                <w:szCs w:val="24"/>
                <w:lang w:eastAsia="uk-UA"/>
              </w:rPr>
              <w:t> </w:t>
            </w:r>
            <w:r>
              <w:rPr>
                <w:sz w:val="24"/>
                <w:szCs w:val="24"/>
                <w:lang w:eastAsia="uk-UA"/>
              </w:rPr>
              <w:t xml:space="preserve">та </w:t>
            </w:r>
            <w:r>
              <w:rPr>
                <w:rFonts w:eastAsiaTheme="minorEastAsia"/>
                <w:sz w:val="24"/>
                <w:szCs w:val="24"/>
                <w:lang w:eastAsia="ru-RU"/>
              </w:rPr>
              <w:t xml:space="preserve">відповідати </w:t>
            </w:r>
            <w:r w:rsidRPr="00B5434F">
              <w:rPr>
                <w:rFonts w:eastAsiaTheme="minorEastAsia"/>
                <w:sz w:val="24"/>
                <w:szCs w:val="24"/>
                <w:lang w:eastAsia="ru-RU"/>
              </w:rPr>
              <w:t xml:space="preserve"> іншим вимогам діючого санітарного законодавства України. </w:t>
            </w:r>
          </w:p>
          <w:p w:rsidR="00796ACE" w:rsidRPr="00B5434F" w:rsidRDefault="00796ACE" w:rsidP="00F91301">
            <w:pPr>
              <w:jc w:val="both"/>
              <w:rPr>
                <w:sz w:val="24"/>
                <w:szCs w:val="24"/>
              </w:rPr>
            </w:pPr>
            <w:r w:rsidRPr="00B5434F">
              <w:rPr>
                <w:sz w:val="24"/>
                <w:szCs w:val="24"/>
              </w:rPr>
              <w:t>плоди середніх та пізніх сортів урожаю,   достатньої зрілості,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без механічних пошкоджень та пошкоджень шкідниками. Колір відповідного виду, без плямистості. Смак, запах без сторонніх домішок.</w:t>
            </w:r>
          </w:p>
          <w:p w:rsidR="00796ACE" w:rsidRPr="00B5434F" w:rsidRDefault="00796ACE" w:rsidP="00F91301">
            <w:pPr>
              <w:jc w:val="both"/>
              <w:rPr>
                <w:sz w:val="24"/>
                <w:szCs w:val="24"/>
              </w:rPr>
            </w:pPr>
            <w:r w:rsidRPr="00B5434F">
              <w:rPr>
                <w:sz w:val="24"/>
                <w:szCs w:val="24"/>
              </w:rPr>
              <w:t xml:space="preserve">Зрілі, із щільною шкіркою, без ознак гнилі, механічного пошкодження та пошкодження шкідниками. Колір відповідно до сорту, без плям. Без ГМО. </w:t>
            </w:r>
          </w:p>
          <w:p w:rsidR="00796ACE" w:rsidRPr="00B5434F" w:rsidRDefault="00796ACE" w:rsidP="00F91301">
            <w:pPr>
              <w:jc w:val="both"/>
              <w:rPr>
                <w:sz w:val="24"/>
                <w:szCs w:val="24"/>
              </w:rPr>
            </w:pPr>
            <w:r w:rsidRPr="00B5434F">
              <w:rPr>
                <w:sz w:val="24"/>
                <w:szCs w:val="24"/>
              </w:rPr>
              <w:t>Тара фасування – картонні або дерев’яні  ящики.</w:t>
            </w:r>
          </w:p>
        </w:tc>
      </w:tr>
      <w:tr w:rsidR="00796ACE" w:rsidRPr="0083777A" w:rsidTr="00F91301">
        <w:tc>
          <w:tcPr>
            <w:tcW w:w="534" w:type="dxa"/>
          </w:tcPr>
          <w:p w:rsidR="00796ACE" w:rsidRDefault="00796ACE" w:rsidP="00F91301">
            <w:pPr>
              <w:jc w:val="both"/>
            </w:pPr>
            <w:r>
              <w:t>2</w:t>
            </w:r>
          </w:p>
        </w:tc>
        <w:tc>
          <w:tcPr>
            <w:tcW w:w="2056" w:type="dxa"/>
          </w:tcPr>
          <w:p w:rsidR="00796ACE" w:rsidRPr="00F94669" w:rsidRDefault="00796ACE" w:rsidP="00F91301">
            <w:pPr>
              <w:jc w:val="both"/>
              <w:rPr>
                <w:sz w:val="24"/>
                <w:szCs w:val="24"/>
              </w:rPr>
            </w:pPr>
            <w:r>
              <w:rPr>
                <w:sz w:val="24"/>
                <w:szCs w:val="24"/>
              </w:rPr>
              <w:t>С</w:t>
            </w:r>
            <w:r w:rsidRPr="00F94669">
              <w:rPr>
                <w:sz w:val="24"/>
                <w:szCs w:val="24"/>
              </w:rPr>
              <w:t>мородина</w:t>
            </w:r>
            <w:r>
              <w:rPr>
                <w:sz w:val="24"/>
                <w:szCs w:val="24"/>
              </w:rPr>
              <w:t xml:space="preserve">, </w:t>
            </w:r>
            <w:r w:rsidRPr="00F94669">
              <w:rPr>
                <w:sz w:val="24"/>
                <w:szCs w:val="24"/>
              </w:rPr>
              <w:t>полуниця</w:t>
            </w:r>
          </w:p>
        </w:tc>
        <w:tc>
          <w:tcPr>
            <w:tcW w:w="779" w:type="dxa"/>
          </w:tcPr>
          <w:p w:rsidR="00796ACE" w:rsidRDefault="00796ACE" w:rsidP="00F91301">
            <w:pPr>
              <w:jc w:val="both"/>
            </w:pPr>
            <w:r>
              <w:t>кг</w:t>
            </w:r>
          </w:p>
        </w:tc>
        <w:tc>
          <w:tcPr>
            <w:tcW w:w="1134" w:type="dxa"/>
          </w:tcPr>
          <w:p w:rsidR="00796ACE" w:rsidRDefault="00796ACE" w:rsidP="00F91301">
            <w:pPr>
              <w:jc w:val="both"/>
            </w:pPr>
            <w:r>
              <w:t>401,280</w:t>
            </w:r>
          </w:p>
        </w:tc>
        <w:tc>
          <w:tcPr>
            <w:tcW w:w="5670" w:type="dxa"/>
          </w:tcPr>
          <w:p w:rsidR="00796ACE" w:rsidRDefault="00796ACE" w:rsidP="00F91301">
            <w:pPr>
              <w:jc w:val="both"/>
              <w:rPr>
                <w:sz w:val="24"/>
                <w:szCs w:val="24"/>
                <w:lang w:eastAsia="uk-UA"/>
              </w:rPr>
            </w:pPr>
            <w:r w:rsidRPr="00B5434F">
              <w:rPr>
                <w:sz w:val="24"/>
                <w:szCs w:val="24"/>
                <w:lang w:eastAsia="ru-RU"/>
              </w:rPr>
              <w:t xml:space="preserve">Без ГМО.  </w:t>
            </w:r>
            <w:r w:rsidRPr="00B5434F">
              <w:rPr>
                <w:sz w:val="24"/>
                <w:szCs w:val="24"/>
                <w:lang w:eastAsia="uk-UA"/>
              </w:rPr>
              <w:t>ДСТУ 7653:2014</w:t>
            </w:r>
            <w:r>
              <w:rPr>
                <w:sz w:val="24"/>
                <w:szCs w:val="24"/>
                <w:lang w:eastAsia="uk-UA"/>
              </w:rPr>
              <w:t xml:space="preserve">. </w:t>
            </w:r>
          </w:p>
          <w:p w:rsidR="00796ACE" w:rsidRPr="00B5434F" w:rsidRDefault="00796ACE" w:rsidP="00F91301">
            <w:pPr>
              <w:jc w:val="both"/>
              <w:rPr>
                <w:sz w:val="24"/>
                <w:szCs w:val="24"/>
              </w:rPr>
            </w:pPr>
            <w:r w:rsidRPr="00B5434F">
              <w:rPr>
                <w:rFonts w:eastAsia="Calibri"/>
                <w:sz w:val="24"/>
                <w:szCs w:val="24"/>
              </w:rPr>
              <w:t>Ягоди тверді, не перезрілі та достатньо розвинені, не містять цвілі, слідів псування або пошкоджень, спричинених брудом, вологою, сторонніми речовинами, хворобами, комахами, шкідниками або механічними чи іншими  чинниками. Не менше ¾ поверхні ягоди  повинно мати  рожевий або  червоний колір.  Смак і запах властивий ягодам, б</w:t>
            </w:r>
            <w:r w:rsidRPr="00B5434F">
              <w:rPr>
                <w:sz w:val="24"/>
                <w:szCs w:val="24"/>
              </w:rPr>
              <w:t>ез стороннього запаху та присмаку.</w:t>
            </w:r>
          </w:p>
          <w:p w:rsidR="00796ACE" w:rsidRPr="00B5434F" w:rsidRDefault="00796ACE" w:rsidP="00F91301">
            <w:pPr>
              <w:jc w:val="both"/>
              <w:rPr>
                <w:sz w:val="24"/>
                <w:szCs w:val="24"/>
              </w:rPr>
            </w:pPr>
            <w:r w:rsidRPr="00B5434F">
              <w:rPr>
                <w:sz w:val="24"/>
                <w:szCs w:val="24"/>
              </w:rPr>
              <w:t>Тара фасування – картонні або дерев’яні  ящики.</w:t>
            </w:r>
          </w:p>
        </w:tc>
      </w:tr>
      <w:tr w:rsidR="00796ACE" w:rsidRPr="0083777A" w:rsidTr="00F91301">
        <w:tc>
          <w:tcPr>
            <w:tcW w:w="534" w:type="dxa"/>
          </w:tcPr>
          <w:p w:rsidR="00796ACE" w:rsidRDefault="00796ACE" w:rsidP="00F91301">
            <w:pPr>
              <w:jc w:val="both"/>
            </w:pPr>
            <w:r>
              <w:t>3</w:t>
            </w:r>
          </w:p>
        </w:tc>
        <w:tc>
          <w:tcPr>
            <w:tcW w:w="2056" w:type="dxa"/>
          </w:tcPr>
          <w:p w:rsidR="00796ACE" w:rsidRPr="00F94669" w:rsidRDefault="00796ACE" w:rsidP="00F91301">
            <w:pPr>
              <w:jc w:val="both"/>
              <w:rPr>
                <w:sz w:val="24"/>
                <w:szCs w:val="24"/>
              </w:rPr>
            </w:pPr>
            <w:r w:rsidRPr="00F94669">
              <w:rPr>
                <w:sz w:val="24"/>
                <w:szCs w:val="24"/>
              </w:rPr>
              <w:t>Апельсини, мандарини</w:t>
            </w:r>
          </w:p>
        </w:tc>
        <w:tc>
          <w:tcPr>
            <w:tcW w:w="779" w:type="dxa"/>
          </w:tcPr>
          <w:p w:rsidR="00796ACE" w:rsidRDefault="00796ACE" w:rsidP="00F91301">
            <w:pPr>
              <w:jc w:val="both"/>
            </w:pPr>
            <w:r>
              <w:t>кг</w:t>
            </w:r>
          </w:p>
        </w:tc>
        <w:tc>
          <w:tcPr>
            <w:tcW w:w="1134" w:type="dxa"/>
          </w:tcPr>
          <w:p w:rsidR="00796ACE" w:rsidRDefault="00796ACE" w:rsidP="00F91301">
            <w:pPr>
              <w:jc w:val="both"/>
            </w:pPr>
            <w:r>
              <w:t>315,030</w:t>
            </w:r>
          </w:p>
        </w:tc>
        <w:tc>
          <w:tcPr>
            <w:tcW w:w="5670" w:type="dxa"/>
          </w:tcPr>
          <w:p w:rsidR="00796ACE" w:rsidRPr="00B5434F" w:rsidRDefault="00796ACE" w:rsidP="00F91301">
            <w:pPr>
              <w:jc w:val="both"/>
              <w:rPr>
                <w:rFonts w:eastAsiaTheme="minorEastAsia"/>
                <w:sz w:val="24"/>
                <w:szCs w:val="24"/>
                <w:lang w:eastAsia="ru-RU"/>
              </w:rPr>
            </w:pPr>
            <w:r w:rsidRPr="00B5434F">
              <w:rPr>
                <w:sz w:val="24"/>
                <w:szCs w:val="24"/>
                <w:lang w:eastAsia="ru-RU"/>
              </w:rPr>
              <w:t xml:space="preserve">Без ГМО.  </w:t>
            </w:r>
            <w:r w:rsidRPr="00B5434F">
              <w:rPr>
                <w:sz w:val="24"/>
                <w:szCs w:val="24"/>
                <w:lang w:eastAsia="uk-UA"/>
              </w:rPr>
              <w:t xml:space="preserve">ДСТУ 4427-82 та </w:t>
            </w:r>
            <w:r>
              <w:rPr>
                <w:rFonts w:eastAsiaTheme="minorEastAsia"/>
                <w:sz w:val="24"/>
                <w:szCs w:val="24"/>
                <w:lang w:eastAsia="ru-RU"/>
              </w:rPr>
              <w:t>відповідати</w:t>
            </w:r>
            <w:r w:rsidRPr="00B5434F">
              <w:rPr>
                <w:rFonts w:eastAsiaTheme="minorEastAsia"/>
                <w:sz w:val="24"/>
                <w:szCs w:val="24"/>
                <w:lang w:eastAsia="ru-RU"/>
              </w:rPr>
              <w:t xml:space="preserve"> іншим вимогам діючого санітарного законодавства України. </w:t>
            </w:r>
          </w:p>
          <w:p w:rsidR="00796ACE" w:rsidRPr="00B5434F" w:rsidRDefault="00796ACE" w:rsidP="00F91301">
            <w:pPr>
              <w:shd w:val="clear" w:color="auto" w:fill="FFFFFF"/>
              <w:jc w:val="both"/>
              <w:rPr>
                <w:sz w:val="24"/>
                <w:szCs w:val="24"/>
              </w:rPr>
            </w:pPr>
            <w:r w:rsidRPr="00B5434F">
              <w:rPr>
                <w:sz w:val="24"/>
                <w:szCs w:val="24"/>
              </w:rPr>
              <w:t xml:space="preserve">Апельсини, мандарини повинні мати забарвлення шкірки (від світло-жовтої до червонувато-помаранчевої), соковиті, солодкі або кислувато-солодкі, без ознак гнилі, не підморожені, без сторонніх запахів та </w:t>
            </w:r>
            <w:proofErr w:type="spellStart"/>
            <w:r w:rsidRPr="00B5434F">
              <w:rPr>
                <w:sz w:val="24"/>
                <w:szCs w:val="24"/>
              </w:rPr>
              <w:t>присмаків</w:t>
            </w:r>
            <w:proofErr w:type="spellEnd"/>
            <w:r w:rsidRPr="00B5434F">
              <w:rPr>
                <w:sz w:val="24"/>
                <w:szCs w:val="24"/>
              </w:rPr>
              <w:t>, без механічних пошкоджень, без пошкоджень шкідниками та хворобами. М’якоть має бути помаранчевого кольору.</w:t>
            </w:r>
            <w:r>
              <w:rPr>
                <w:sz w:val="24"/>
                <w:szCs w:val="24"/>
              </w:rPr>
              <w:t xml:space="preserve"> </w:t>
            </w:r>
            <w:r w:rsidRPr="00B5434F">
              <w:rPr>
                <w:sz w:val="24"/>
                <w:szCs w:val="24"/>
              </w:rPr>
              <w:t>Плоди мають бути приблизно одного розміру.</w:t>
            </w:r>
            <w:r>
              <w:rPr>
                <w:sz w:val="24"/>
                <w:szCs w:val="24"/>
              </w:rPr>
              <w:t xml:space="preserve"> </w:t>
            </w:r>
            <w:r w:rsidRPr="00B5434F">
              <w:rPr>
                <w:sz w:val="24"/>
                <w:szCs w:val="24"/>
              </w:rPr>
              <w:t>Недопустима перезрілість та недозрілість.</w:t>
            </w:r>
          </w:p>
          <w:p w:rsidR="00796ACE" w:rsidRPr="00B5434F" w:rsidRDefault="00796ACE" w:rsidP="00F91301">
            <w:pPr>
              <w:shd w:val="clear" w:color="auto" w:fill="FFFFFF"/>
              <w:jc w:val="both"/>
              <w:rPr>
                <w:sz w:val="24"/>
                <w:szCs w:val="24"/>
              </w:rPr>
            </w:pPr>
            <w:r w:rsidRPr="00B5434F">
              <w:rPr>
                <w:sz w:val="24"/>
                <w:szCs w:val="24"/>
              </w:rPr>
              <w:t>Товар повинен бути без ГМО.</w:t>
            </w:r>
          </w:p>
          <w:p w:rsidR="00796ACE" w:rsidRPr="00B5434F" w:rsidRDefault="00796ACE" w:rsidP="00F91301">
            <w:pPr>
              <w:shd w:val="clear" w:color="auto" w:fill="FFFFFF"/>
              <w:jc w:val="both"/>
              <w:rPr>
                <w:b/>
                <w:sz w:val="24"/>
                <w:szCs w:val="24"/>
              </w:rPr>
            </w:pPr>
            <w:r w:rsidRPr="00B5434F">
              <w:rPr>
                <w:sz w:val="24"/>
                <w:szCs w:val="24"/>
              </w:rPr>
              <w:t>Плоди мають бути приблизно одного розміру</w:t>
            </w:r>
            <w:r w:rsidRPr="00B5434F">
              <w:rPr>
                <w:b/>
                <w:sz w:val="24"/>
                <w:szCs w:val="24"/>
              </w:rPr>
              <w:t>.</w:t>
            </w:r>
          </w:p>
          <w:p w:rsidR="00796ACE" w:rsidRPr="00B5434F" w:rsidRDefault="00796ACE" w:rsidP="00F91301">
            <w:pPr>
              <w:suppressAutoHyphens w:val="0"/>
              <w:autoSpaceDE w:val="0"/>
              <w:autoSpaceDN w:val="0"/>
              <w:adjustRightInd w:val="0"/>
              <w:jc w:val="both"/>
              <w:rPr>
                <w:sz w:val="24"/>
                <w:szCs w:val="24"/>
              </w:rPr>
            </w:pPr>
            <w:r w:rsidRPr="00B5434F">
              <w:rPr>
                <w:sz w:val="24"/>
                <w:szCs w:val="24"/>
              </w:rPr>
              <w:t>Товар упакований у ящики (картонні харчові коробки, картонні харчові ящики, ін.).</w:t>
            </w:r>
          </w:p>
        </w:tc>
      </w:tr>
      <w:tr w:rsidR="00796ACE" w:rsidRPr="0083777A" w:rsidTr="00F91301">
        <w:tc>
          <w:tcPr>
            <w:tcW w:w="534" w:type="dxa"/>
          </w:tcPr>
          <w:p w:rsidR="00796ACE" w:rsidRDefault="00796ACE" w:rsidP="00F91301">
            <w:pPr>
              <w:jc w:val="both"/>
            </w:pPr>
            <w:r>
              <w:t>4</w:t>
            </w:r>
          </w:p>
        </w:tc>
        <w:tc>
          <w:tcPr>
            <w:tcW w:w="2056" w:type="dxa"/>
          </w:tcPr>
          <w:p w:rsidR="00796ACE" w:rsidRPr="00F94669" w:rsidRDefault="00796ACE" w:rsidP="00F91301">
            <w:pPr>
              <w:jc w:val="both"/>
              <w:rPr>
                <w:sz w:val="24"/>
                <w:szCs w:val="24"/>
              </w:rPr>
            </w:pPr>
            <w:r w:rsidRPr="00F94669">
              <w:rPr>
                <w:sz w:val="24"/>
                <w:szCs w:val="24"/>
              </w:rPr>
              <w:t>Банани</w:t>
            </w:r>
          </w:p>
        </w:tc>
        <w:tc>
          <w:tcPr>
            <w:tcW w:w="779" w:type="dxa"/>
          </w:tcPr>
          <w:p w:rsidR="00796ACE" w:rsidRDefault="00796ACE" w:rsidP="00F91301">
            <w:pPr>
              <w:jc w:val="both"/>
            </w:pPr>
            <w:r>
              <w:t>кг</w:t>
            </w:r>
          </w:p>
        </w:tc>
        <w:tc>
          <w:tcPr>
            <w:tcW w:w="1134" w:type="dxa"/>
          </w:tcPr>
          <w:p w:rsidR="00796ACE" w:rsidRDefault="00796ACE" w:rsidP="00F91301">
            <w:pPr>
              <w:jc w:val="both"/>
            </w:pPr>
            <w:r>
              <w:t>340,905</w:t>
            </w:r>
          </w:p>
        </w:tc>
        <w:tc>
          <w:tcPr>
            <w:tcW w:w="5670" w:type="dxa"/>
          </w:tcPr>
          <w:p w:rsidR="00796ACE" w:rsidRPr="00B5434F" w:rsidRDefault="00796ACE" w:rsidP="00F91301">
            <w:pPr>
              <w:jc w:val="both"/>
              <w:rPr>
                <w:rFonts w:eastAsiaTheme="minorEastAsia"/>
                <w:sz w:val="24"/>
                <w:szCs w:val="24"/>
                <w:lang w:eastAsia="ru-RU"/>
              </w:rPr>
            </w:pPr>
            <w:r w:rsidRPr="00B5434F">
              <w:rPr>
                <w:sz w:val="24"/>
                <w:szCs w:val="24"/>
                <w:lang w:eastAsia="ru-RU"/>
              </w:rPr>
              <w:t xml:space="preserve">Без ГМО.  </w:t>
            </w:r>
            <w:r w:rsidRPr="00B5434F">
              <w:rPr>
                <w:sz w:val="24"/>
                <w:szCs w:val="24"/>
                <w:lang w:eastAsia="uk-UA"/>
              </w:rPr>
              <w:t>ДСТУ 3355-96 згідно вимог державних норм та стандартів</w:t>
            </w:r>
            <w:r w:rsidRPr="00B5434F">
              <w:rPr>
                <w:rFonts w:eastAsiaTheme="minorEastAsia"/>
                <w:sz w:val="24"/>
                <w:szCs w:val="24"/>
                <w:lang w:eastAsia="ru-RU"/>
              </w:rPr>
              <w:t xml:space="preserve">. </w:t>
            </w:r>
          </w:p>
          <w:p w:rsidR="00796ACE" w:rsidRPr="00B5434F" w:rsidRDefault="00796ACE" w:rsidP="00F91301">
            <w:pPr>
              <w:jc w:val="both"/>
              <w:rPr>
                <w:sz w:val="24"/>
                <w:szCs w:val="24"/>
              </w:rPr>
            </w:pPr>
            <w:r w:rsidRPr="00B5434F">
              <w:rPr>
                <w:sz w:val="24"/>
                <w:szCs w:val="24"/>
              </w:rPr>
              <w:t>Плоди свіжі, без перевищеного вмісту хімічних речовин, без ГМО, без ознак гнилі, без механічних пошкоджень, зрілі, цілі,  без темних вкраплень, щільні, смак та запах – без сторонніх домішок.</w:t>
            </w:r>
          </w:p>
          <w:p w:rsidR="00796ACE" w:rsidRPr="00B5434F" w:rsidRDefault="00796ACE" w:rsidP="00F91301">
            <w:pPr>
              <w:jc w:val="both"/>
              <w:rPr>
                <w:sz w:val="24"/>
                <w:szCs w:val="24"/>
              </w:rPr>
            </w:pPr>
            <w:r w:rsidRPr="00B5434F">
              <w:rPr>
                <w:sz w:val="24"/>
                <w:szCs w:val="24"/>
              </w:rPr>
              <w:lastRenderedPageBreak/>
              <w:t xml:space="preserve">Відповідають вимогам діючого санітарного законодавства України.   </w:t>
            </w:r>
          </w:p>
          <w:p w:rsidR="00796ACE" w:rsidRPr="00B5434F" w:rsidRDefault="00796ACE" w:rsidP="00F91301">
            <w:pPr>
              <w:jc w:val="both"/>
              <w:rPr>
                <w:sz w:val="24"/>
                <w:szCs w:val="24"/>
              </w:rPr>
            </w:pPr>
            <w:r w:rsidRPr="00B5434F">
              <w:rPr>
                <w:sz w:val="24"/>
                <w:szCs w:val="24"/>
              </w:rPr>
              <w:t xml:space="preserve">М’якоть  щільна, шкіра легко відділяється. Недопустима перезрілість  чи недозрілість </w:t>
            </w:r>
          </w:p>
          <w:p w:rsidR="00796ACE" w:rsidRPr="00B5434F" w:rsidRDefault="00796ACE" w:rsidP="00F91301">
            <w:pPr>
              <w:jc w:val="both"/>
              <w:rPr>
                <w:sz w:val="24"/>
                <w:szCs w:val="24"/>
              </w:rPr>
            </w:pPr>
            <w:r w:rsidRPr="00B5434F">
              <w:rPr>
                <w:sz w:val="24"/>
                <w:szCs w:val="24"/>
              </w:rPr>
              <w:t xml:space="preserve">Плоди мають бути приблизно одного розміру. </w:t>
            </w:r>
          </w:p>
          <w:p w:rsidR="00796ACE" w:rsidRPr="00B5434F" w:rsidRDefault="00796ACE" w:rsidP="00F91301">
            <w:pPr>
              <w:jc w:val="both"/>
              <w:rPr>
                <w:sz w:val="24"/>
                <w:szCs w:val="24"/>
              </w:rPr>
            </w:pPr>
            <w:r w:rsidRPr="00B5434F">
              <w:rPr>
                <w:sz w:val="24"/>
                <w:szCs w:val="24"/>
              </w:rPr>
              <w:t>Товар упакований у ящики (картонні харчові коробки, картонні харчові ящики, ін.).</w:t>
            </w:r>
            <w:r>
              <w:rPr>
                <w:sz w:val="24"/>
                <w:szCs w:val="24"/>
              </w:rPr>
              <w:t xml:space="preserve"> </w:t>
            </w:r>
            <w:r w:rsidRPr="00B5434F">
              <w:rPr>
                <w:sz w:val="24"/>
                <w:szCs w:val="24"/>
              </w:rPr>
              <w:t xml:space="preserve">Зрілі, із щільною шкіркою, </w:t>
            </w:r>
          </w:p>
        </w:tc>
      </w:tr>
      <w:tr w:rsidR="00796ACE" w:rsidRPr="0083777A" w:rsidTr="00F91301">
        <w:tc>
          <w:tcPr>
            <w:tcW w:w="534" w:type="dxa"/>
          </w:tcPr>
          <w:p w:rsidR="00796ACE" w:rsidRDefault="00796ACE" w:rsidP="00F91301">
            <w:pPr>
              <w:jc w:val="both"/>
            </w:pPr>
            <w:r>
              <w:lastRenderedPageBreak/>
              <w:t>5</w:t>
            </w:r>
          </w:p>
        </w:tc>
        <w:tc>
          <w:tcPr>
            <w:tcW w:w="2056" w:type="dxa"/>
          </w:tcPr>
          <w:p w:rsidR="00796ACE" w:rsidRPr="00F94669" w:rsidRDefault="00796ACE" w:rsidP="00F91301">
            <w:pPr>
              <w:jc w:val="both"/>
              <w:rPr>
                <w:sz w:val="24"/>
                <w:szCs w:val="24"/>
              </w:rPr>
            </w:pPr>
            <w:r w:rsidRPr="00F94669">
              <w:rPr>
                <w:sz w:val="24"/>
                <w:szCs w:val="24"/>
              </w:rPr>
              <w:t>Вишня, черешня</w:t>
            </w:r>
          </w:p>
        </w:tc>
        <w:tc>
          <w:tcPr>
            <w:tcW w:w="779" w:type="dxa"/>
          </w:tcPr>
          <w:p w:rsidR="00796ACE" w:rsidRDefault="00796ACE" w:rsidP="00F91301">
            <w:pPr>
              <w:jc w:val="both"/>
            </w:pPr>
            <w:r>
              <w:t>кг</w:t>
            </w:r>
          </w:p>
        </w:tc>
        <w:tc>
          <w:tcPr>
            <w:tcW w:w="1134" w:type="dxa"/>
          </w:tcPr>
          <w:p w:rsidR="00796ACE" w:rsidRDefault="00796ACE" w:rsidP="00F91301">
            <w:pPr>
              <w:jc w:val="both"/>
            </w:pPr>
            <w:r>
              <w:t>401,280</w:t>
            </w:r>
          </w:p>
        </w:tc>
        <w:tc>
          <w:tcPr>
            <w:tcW w:w="5670" w:type="dxa"/>
          </w:tcPr>
          <w:p w:rsidR="00796ACE" w:rsidRPr="00B5434F" w:rsidRDefault="00796ACE" w:rsidP="00F91301">
            <w:pPr>
              <w:jc w:val="both"/>
              <w:rPr>
                <w:rFonts w:eastAsiaTheme="minorEastAsia"/>
                <w:sz w:val="24"/>
                <w:szCs w:val="24"/>
                <w:lang w:eastAsia="ru-RU"/>
              </w:rPr>
            </w:pPr>
            <w:r w:rsidRPr="00B5434F">
              <w:rPr>
                <w:sz w:val="24"/>
                <w:szCs w:val="24"/>
                <w:lang w:eastAsia="ru-RU"/>
              </w:rPr>
              <w:t xml:space="preserve">Без ГМО.  </w:t>
            </w:r>
            <w:r w:rsidRPr="00B5434F">
              <w:rPr>
                <w:sz w:val="24"/>
                <w:szCs w:val="24"/>
                <w:shd w:val="clear" w:color="auto" w:fill="FEFEFE"/>
                <w:lang w:eastAsia="uk-UA"/>
              </w:rPr>
              <w:t xml:space="preserve">ДСТУ </w:t>
            </w:r>
            <w:r w:rsidRPr="00B5434F">
              <w:rPr>
                <w:sz w:val="24"/>
                <w:szCs w:val="24"/>
                <w:lang w:eastAsia="uk-UA"/>
              </w:rPr>
              <w:t xml:space="preserve">8153:2015 </w:t>
            </w:r>
            <w:r w:rsidRPr="00B5434F">
              <w:rPr>
                <w:rFonts w:eastAsiaTheme="minorEastAsia"/>
                <w:sz w:val="24"/>
                <w:szCs w:val="24"/>
                <w:lang w:eastAsia="ru-RU"/>
              </w:rPr>
              <w:t xml:space="preserve">відповідність іншим вимогам діючого санітарного законодавства України. </w:t>
            </w:r>
          </w:p>
          <w:p w:rsidR="00796ACE" w:rsidRDefault="00796ACE" w:rsidP="00F91301">
            <w:pPr>
              <w:jc w:val="both"/>
              <w:rPr>
                <w:sz w:val="24"/>
                <w:szCs w:val="24"/>
              </w:rPr>
            </w:pPr>
            <w:r w:rsidRPr="00B5434F">
              <w:rPr>
                <w:sz w:val="24"/>
                <w:szCs w:val="24"/>
              </w:rPr>
              <w:t xml:space="preserve">Плоди цілі, характерні для відповідного сорту, з розвинутими зрілими, чистими ягодами, </w:t>
            </w:r>
            <w:proofErr w:type="spellStart"/>
            <w:r w:rsidRPr="00B5434F">
              <w:rPr>
                <w:sz w:val="24"/>
                <w:szCs w:val="24"/>
              </w:rPr>
              <w:t>пружніми</w:t>
            </w:r>
            <w:proofErr w:type="spellEnd"/>
            <w:r w:rsidRPr="00B5434F">
              <w:rPr>
                <w:sz w:val="24"/>
                <w:szCs w:val="24"/>
              </w:rPr>
              <w:t>, здоровими без механічних пошкоджень та без уражень хворобами та шкідниками, колір та сма</w:t>
            </w:r>
            <w:r>
              <w:rPr>
                <w:sz w:val="24"/>
                <w:szCs w:val="24"/>
              </w:rPr>
              <w:t>к притаманний ботанічному сорту</w:t>
            </w:r>
            <w:r w:rsidRPr="00B5434F">
              <w:rPr>
                <w:sz w:val="24"/>
                <w:szCs w:val="24"/>
              </w:rPr>
              <w:t>, без зайвої зовнішньої  вологи, без стороннього запаху та присмаку. Якість повинна відповідати нормам ГОСТ, ДСТУ та інших документів,</w:t>
            </w:r>
            <w:r>
              <w:rPr>
                <w:sz w:val="24"/>
                <w:szCs w:val="24"/>
              </w:rPr>
              <w:t xml:space="preserve"> що діють на території України. </w:t>
            </w:r>
            <w:r w:rsidRPr="00B5434F">
              <w:rPr>
                <w:sz w:val="24"/>
                <w:szCs w:val="24"/>
              </w:rPr>
              <w:t xml:space="preserve">Вітчизняного виробника. </w:t>
            </w:r>
          </w:p>
          <w:p w:rsidR="00796ACE" w:rsidRPr="00B5434F" w:rsidRDefault="00796ACE" w:rsidP="00F91301">
            <w:pPr>
              <w:jc w:val="both"/>
              <w:rPr>
                <w:sz w:val="24"/>
                <w:szCs w:val="24"/>
              </w:rPr>
            </w:pPr>
            <w:r w:rsidRPr="00B5434F">
              <w:rPr>
                <w:sz w:val="24"/>
                <w:szCs w:val="24"/>
              </w:rPr>
              <w:t>Фасування в ящики. Без ГМО.</w:t>
            </w:r>
          </w:p>
          <w:p w:rsidR="00796ACE" w:rsidRPr="00B5434F" w:rsidRDefault="00796ACE" w:rsidP="00F91301">
            <w:pPr>
              <w:jc w:val="both"/>
              <w:rPr>
                <w:sz w:val="24"/>
                <w:szCs w:val="24"/>
              </w:rPr>
            </w:pPr>
            <w:r w:rsidRPr="00B5434F">
              <w:rPr>
                <w:sz w:val="24"/>
                <w:szCs w:val="24"/>
              </w:rPr>
              <w:t>Тара фасування – картонні або дерев’яні  ящики.</w:t>
            </w:r>
          </w:p>
        </w:tc>
      </w:tr>
      <w:tr w:rsidR="00796ACE" w:rsidRPr="0083777A" w:rsidTr="00F91301">
        <w:tc>
          <w:tcPr>
            <w:tcW w:w="534" w:type="dxa"/>
          </w:tcPr>
          <w:p w:rsidR="00796ACE" w:rsidRDefault="00796ACE" w:rsidP="00F91301">
            <w:pPr>
              <w:jc w:val="both"/>
            </w:pPr>
            <w:r>
              <w:t>6</w:t>
            </w:r>
          </w:p>
        </w:tc>
        <w:tc>
          <w:tcPr>
            <w:tcW w:w="2056" w:type="dxa"/>
          </w:tcPr>
          <w:p w:rsidR="00796ACE" w:rsidRPr="00F94669" w:rsidRDefault="00796ACE" w:rsidP="00F91301">
            <w:pPr>
              <w:jc w:val="both"/>
              <w:rPr>
                <w:sz w:val="24"/>
                <w:szCs w:val="24"/>
              </w:rPr>
            </w:pPr>
            <w:r>
              <w:rPr>
                <w:sz w:val="24"/>
                <w:szCs w:val="24"/>
              </w:rPr>
              <w:t>С</w:t>
            </w:r>
            <w:r w:rsidRPr="00F94669">
              <w:rPr>
                <w:sz w:val="24"/>
                <w:szCs w:val="24"/>
              </w:rPr>
              <w:t>лива</w:t>
            </w:r>
            <w:r>
              <w:rPr>
                <w:sz w:val="24"/>
                <w:szCs w:val="24"/>
              </w:rPr>
              <w:t xml:space="preserve">, персик, </w:t>
            </w:r>
            <w:proofErr w:type="spellStart"/>
            <w:r>
              <w:rPr>
                <w:sz w:val="24"/>
                <w:szCs w:val="24"/>
              </w:rPr>
              <w:t>ніктарин</w:t>
            </w:r>
            <w:proofErr w:type="spellEnd"/>
          </w:p>
        </w:tc>
        <w:tc>
          <w:tcPr>
            <w:tcW w:w="779" w:type="dxa"/>
          </w:tcPr>
          <w:p w:rsidR="00796ACE" w:rsidRDefault="00796ACE" w:rsidP="00F91301">
            <w:pPr>
              <w:jc w:val="both"/>
            </w:pPr>
            <w:r>
              <w:t>кг</w:t>
            </w:r>
          </w:p>
        </w:tc>
        <w:tc>
          <w:tcPr>
            <w:tcW w:w="1134" w:type="dxa"/>
          </w:tcPr>
          <w:p w:rsidR="00796ACE" w:rsidRDefault="00796ACE" w:rsidP="00F91301">
            <w:pPr>
              <w:jc w:val="both"/>
            </w:pPr>
            <w:r>
              <w:t>401,280</w:t>
            </w:r>
          </w:p>
        </w:tc>
        <w:tc>
          <w:tcPr>
            <w:tcW w:w="5670" w:type="dxa"/>
          </w:tcPr>
          <w:p w:rsidR="00796ACE" w:rsidRPr="00B5434F" w:rsidRDefault="00796ACE" w:rsidP="00F91301">
            <w:pPr>
              <w:jc w:val="both"/>
              <w:rPr>
                <w:rFonts w:eastAsiaTheme="minorEastAsia"/>
                <w:sz w:val="24"/>
                <w:szCs w:val="24"/>
                <w:lang w:eastAsia="ru-RU"/>
              </w:rPr>
            </w:pPr>
            <w:r w:rsidRPr="00B5434F">
              <w:rPr>
                <w:sz w:val="24"/>
                <w:szCs w:val="24"/>
                <w:lang w:eastAsia="ru-RU"/>
              </w:rPr>
              <w:t xml:space="preserve">Без ГМО.  </w:t>
            </w:r>
            <w:r w:rsidRPr="00B5434F">
              <w:rPr>
                <w:sz w:val="24"/>
                <w:szCs w:val="24"/>
                <w:shd w:val="clear" w:color="auto" w:fill="FEFEFE"/>
                <w:lang w:eastAsia="uk-UA"/>
              </w:rPr>
              <w:t xml:space="preserve">ДСТУ </w:t>
            </w:r>
            <w:r w:rsidRPr="00B5434F">
              <w:rPr>
                <w:sz w:val="24"/>
                <w:szCs w:val="24"/>
                <w:lang w:eastAsia="uk-UA"/>
              </w:rPr>
              <w:t xml:space="preserve">8153:2015 </w:t>
            </w:r>
            <w:r w:rsidRPr="00B5434F">
              <w:rPr>
                <w:rFonts w:eastAsiaTheme="minorEastAsia"/>
                <w:sz w:val="24"/>
                <w:szCs w:val="24"/>
                <w:lang w:eastAsia="ru-RU"/>
              </w:rPr>
              <w:t xml:space="preserve">відповідність іншим вимогам діючого санітарного законодавства України. </w:t>
            </w:r>
          </w:p>
          <w:p w:rsidR="00796ACE" w:rsidRDefault="00796ACE" w:rsidP="00F91301">
            <w:pPr>
              <w:jc w:val="both"/>
              <w:rPr>
                <w:sz w:val="24"/>
                <w:szCs w:val="24"/>
              </w:rPr>
            </w:pPr>
            <w:r w:rsidRPr="00B5434F">
              <w:rPr>
                <w:sz w:val="24"/>
                <w:szCs w:val="24"/>
              </w:rPr>
              <w:t xml:space="preserve">Плоди цілі, характерні для відповідного сорту, з розвинутими зрілими, чистими ягодами, </w:t>
            </w:r>
            <w:proofErr w:type="spellStart"/>
            <w:r w:rsidRPr="00B5434F">
              <w:rPr>
                <w:sz w:val="24"/>
                <w:szCs w:val="24"/>
              </w:rPr>
              <w:t>пружніми</w:t>
            </w:r>
            <w:proofErr w:type="spellEnd"/>
            <w:r w:rsidRPr="00B5434F">
              <w:rPr>
                <w:sz w:val="24"/>
                <w:szCs w:val="24"/>
              </w:rPr>
              <w:t>, здоровими без механічних пошкоджень та без уражень хворобами та шкідниками, колір та сма</w:t>
            </w:r>
            <w:r>
              <w:rPr>
                <w:sz w:val="24"/>
                <w:szCs w:val="24"/>
              </w:rPr>
              <w:t>к притаманний ботанічному сорту</w:t>
            </w:r>
            <w:r w:rsidRPr="00B5434F">
              <w:rPr>
                <w:sz w:val="24"/>
                <w:szCs w:val="24"/>
              </w:rPr>
              <w:t>, без зайвої зовнішньої  вологи, без стороннього запаху та присмаку. Якість повинна відповідати нормам ГОСТ, ДСТУ та інших документів,</w:t>
            </w:r>
            <w:r>
              <w:rPr>
                <w:sz w:val="24"/>
                <w:szCs w:val="24"/>
              </w:rPr>
              <w:t xml:space="preserve"> що діють на території України. </w:t>
            </w:r>
            <w:r w:rsidRPr="00B5434F">
              <w:rPr>
                <w:sz w:val="24"/>
                <w:szCs w:val="24"/>
              </w:rPr>
              <w:t xml:space="preserve">Вітчизняного виробника. </w:t>
            </w:r>
          </w:p>
          <w:p w:rsidR="00796ACE" w:rsidRPr="00B5434F" w:rsidRDefault="00796ACE" w:rsidP="00F91301">
            <w:pPr>
              <w:jc w:val="both"/>
              <w:rPr>
                <w:sz w:val="24"/>
                <w:szCs w:val="24"/>
              </w:rPr>
            </w:pPr>
            <w:r w:rsidRPr="00B5434F">
              <w:rPr>
                <w:sz w:val="24"/>
                <w:szCs w:val="24"/>
              </w:rPr>
              <w:t>Фасування в ящики. Без ГМО.</w:t>
            </w:r>
          </w:p>
          <w:p w:rsidR="00796ACE" w:rsidRPr="00B5434F" w:rsidRDefault="00796ACE" w:rsidP="00F91301">
            <w:pPr>
              <w:jc w:val="both"/>
              <w:rPr>
                <w:sz w:val="24"/>
                <w:szCs w:val="24"/>
              </w:rPr>
            </w:pPr>
            <w:r w:rsidRPr="00B5434F">
              <w:rPr>
                <w:sz w:val="24"/>
                <w:szCs w:val="24"/>
              </w:rPr>
              <w:t>Тара фасування – картонні або дерев’яні  ящики.</w:t>
            </w:r>
          </w:p>
        </w:tc>
      </w:tr>
      <w:tr w:rsidR="00796ACE" w:rsidRPr="00A657AE" w:rsidTr="00F91301">
        <w:tc>
          <w:tcPr>
            <w:tcW w:w="3369" w:type="dxa"/>
            <w:gridSpan w:val="3"/>
          </w:tcPr>
          <w:p w:rsidR="00796ACE" w:rsidRDefault="00796ACE" w:rsidP="00F91301">
            <w:pPr>
              <w:jc w:val="both"/>
            </w:pPr>
            <w:r>
              <w:t>РАЗОМ:</w:t>
            </w:r>
          </w:p>
        </w:tc>
        <w:tc>
          <w:tcPr>
            <w:tcW w:w="1134" w:type="dxa"/>
          </w:tcPr>
          <w:p w:rsidR="00796ACE" w:rsidRDefault="00796ACE" w:rsidP="00F91301">
            <w:pPr>
              <w:jc w:val="both"/>
            </w:pPr>
            <w:r>
              <w:t>3676,425</w:t>
            </w:r>
          </w:p>
        </w:tc>
        <w:tc>
          <w:tcPr>
            <w:tcW w:w="5670" w:type="dxa"/>
          </w:tcPr>
          <w:p w:rsidR="00796ACE" w:rsidRDefault="00796ACE" w:rsidP="00F91301">
            <w:pPr>
              <w:jc w:val="both"/>
            </w:pPr>
          </w:p>
        </w:tc>
      </w:tr>
    </w:tbl>
    <w:p w:rsidR="00796ACE" w:rsidRDefault="00796ACE" w:rsidP="00796ACE">
      <w:pPr>
        <w:suppressAutoHyphens w:val="0"/>
        <w:autoSpaceDE w:val="0"/>
        <w:autoSpaceDN w:val="0"/>
        <w:adjustRightInd w:val="0"/>
        <w:jc w:val="both"/>
      </w:pPr>
    </w:p>
    <w:p w:rsidR="00796ACE" w:rsidRPr="00E045B3" w:rsidRDefault="00796ACE" w:rsidP="00796ACE">
      <w:pPr>
        <w:jc w:val="both"/>
        <w:rPr>
          <w:b/>
          <w:color w:val="000000"/>
        </w:rPr>
      </w:pPr>
      <w:r>
        <w:rPr>
          <w:rFonts w:eastAsiaTheme="minorHAnsi"/>
          <w:lang w:eastAsia="en-US"/>
        </w:rPr>
        <w:t xml:space="preserve">9. </w:t>
      </w:r>
      <w:r w:rsidRPr="006E4E43">
        <w:rPr>
          <w:color w:val="000000"/>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w:t>
      </w:r>
      <w:r>
        <w:rPr>
          <w:color w:val="000000"/>
        </w:rPr>
        <w:t xml:space="preserve">Постанова КМУ від 24.03.2021р. №305  </w:t>
      </w:r>
      <w:r w:rsidRPr="00E045B3">
        <w:rPr>
          <w:b/>
          <w:color w:val="000000"/>
        </w:rPr>
        <w:t>«</w:t>
      </w:r>
      <w:r w:rsidRPr="00E045B3">
        <w:rPr>
          <w:rStyle w:val="a8"/>
        </w:rPr>
        <w:t>Про затвердження норм та Порядку організації харчування у закладах освіти та дитячих закладах оздоровлення та відпочинку</w:t>
      </w:r>
      <w:r>
        <w:rPr>
          <w:rStyle w:val="a8"/>
        </w:rPr>
        <w:t xml:space="preserve">», </w:t>
      </w:r>
      <w:r w:rsidRPr="006E4E43">
        <w:rPr>
          <w:color w:val="000000"/>
        </w:rPr>
        <w:t>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навчальних та оздоровчих закладах»</w:t>
      </w:r>
      <w:r w:rsidRPr="00E045B3">
        <w:rPr>
          <w:b/>
          <w:color w:val="000000"/>
        </w:rPr>
        <w:t>.</w:t>
      </w:r>
    </w:p>
    <w:p w:rsidR="00796ACE" w:rsidRDefault="00796ACE" w:rsidP="00796ACE">
      <w:pPr>
        <w:jc w:val="both"/>
        <w:rPr>
          <w:color w:val="000000"/>
        </w:rPr>
      </w:pPr>
      <w:r>
        <w:rPr>
          <w:color w:val="000000"/>
        </w:rPr>
        <w:t xml:space="preserve">10. </w:t>
      </w:r>
      <w:r w:rsidRPr="00B124FF">
        <w:t>Товар не повинен містити генетично модифіковані організми (ГМО).</w:t>
      </w:r>
    </w:p>
    <w:p w:rsidR="00796ACE" w:rsidRPr="00EA3261" w:rsidRDefault="00796ACE" w:rsidP="00796ACE">
      <w:pPr>
        <w:suppressAutoHyphens w:val="0"/>
        <w:autoSpaceDE w:val="0"/>
        <w:autoSpaceDN w:val="0"/>
        <w:adjustRightInd w:val="0"/>
        <w:jc w:val="both"/>
        <w:rPr>
          <w:rFonts w:eastAsiaTheme="minorHAnsi"/>
          <w:lang w:eastAsia="en-US"/>
        </w:rPr>
      </w:pPr>
      <w:r>
        <w:t xml:space="preserve">11. </w:t>
      </w:r>
      <w:r w:rsidRPr="00EA3261">
        <w:rPr>
          <w:rFonts w:eastAsiaTheme="minorHAnsi"/>
          <w:lang w:eastAsia="en-US"/>
        </w:rPr>
        <w:t xml:space="preserve">На упаковці </w:t>
      </w:r>
      <w:r>
        <w:rPr>
          <w:rFonts w:eastAsiaTheme="minorHAnsi"/>
          <w:lang w:eastAsia="en-US"/>
        </w:rPr>
        <w:t>повинна містити</w:t>
      </w:r>
      <w:r w:rsidRPr="00EA3261">
        <w:rPr>
          <w:rFonts w:eastAsiaTheme="minorHAnsi"/>
          <w:lang w:eastAsia="en-US"/>
        </w:rPr>
        <w:t xml:space="preserve">ся </w:t>
      </w:r>
      <w:r>
        <w:rPr>
          <w:rFonts w:eastAsiaTheme="minorHAnsi"/>
          <w:lang w:eastAsia="en-US"/>
        </w:rPr>
        <w:t>інформація</w:t>
      </w:r>
      <w:r w:rsidRPr="00EA3261">
        <w:rPr>
          <w:rFonts w:eastAsiaTheme="minorHAnsi"/>
          <w:lang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796ACE" w:rsidRPr="00B124FF" w:rsidRDefault="00796ACE" w:rsidP="00796ACE">
      <w:pPr>
        <w:tabs>
          <w:tab w:val="left" w:pos="709"/>
        </w:tabs>
        <w:jc w:val="both"/>
      </w:pPr>
      <w:r>
        <w:rPr>
          <w:rFonts w:eastAsiaTheme="minorHAnsi"/>
          <w:lang w:eastAsia="en-US"/>
        </w:rPr>
        <w:lastRenderedPageBreak/>
        <w:t>11</w:t>
      </w:r>
      <w:r w:rsidRPr="00EA3261">
        <w:rPr>
          <w:rFonts w:eastAsiaTheme="minorHAnsi"/>
          <w:lang w:eastAsia="en-US"/>
        </w:rPr>
        <w:t xml:space="preserve">.1. </w:t>
      </w:r>
      <w:r w:rsidRPr="00B124FF">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796ACE" w:rsidRPr="00EA3261" w:rsidRDefault="00796ACE" w:rsidP="00796ACE">
      <w:pPr>
        <w:suppressAutoHyphens w:val="0"/>
        <w:autoSpaceDE w:val="0"/>
        <w:autoSpaceDN w:val="0"/>
        <w:adjustRightInd w:val="0"/>
        <w:jc w:val="both"/>
        <w:rPr>
          <w:rFonts w:eastAsiaTheme="minorHAnsi"/>
          <w:lang w:eastAsia="en-US"/>
        </w:rPr>
      </w:pPr>
      <w:r>
        <w:rPr>
          <w:rFonts w:eastAsiaTheme="minorHAnsi"/>
          <w:lang w:eastAsia="en-US"/>
        </w:rPr>
        <w:t xml:space="preserve">11.2. </w:t>
      </w:r>
      <w:r w:rsidRPr="00EA3261">
        <w:rPr>
          <w:rFonts w:eastAsiaTheme="minorHAnsi"/>
          <w:lang w:eastAsia="en-US"/>
        </w:rPr>
        <w:t xml:space="preserve">При поставці товару </w:t>
      </w:r>
      <w:r>
        <w:rPr>
          <w:rFonts w:eastAsiaTheme="minorHAnsi"/>
          <w:lang w:eastAsia="en-US"/>
        </w:rPr>
        <w:t xml:space="preserve">до закладу Замовника, </w:t>
      </w:r>
      <w:r w:rsidRPr="00EA3261">
        <w:rPr>
          <w:rFonts w:eastAsiaTheme="minorHAnsi"/>
          <w:lang w:eastAsia="en-US"/>
        </w:rPr>
        <w:t>Постачальник надає такі документи:</w:t>
      </w:r>
    </w:p>
    <w:p w:rsidR="00796ACE" w:rsidRPr="00EA3261" w:rsidRDefault="00796ACE" w:rsidP="00796ACE">
      <w:pPr>
        <w:suppressAutoHyphens w:val="0"/>
        <w:autoSpaceDE w:val="0"/>
        <w:autoSpaceDN w:val="0"/>
        <w:adjustRightInd w:val="0"/>
        <w:jc w:val="both"/>
        <w:rPr>
          <w:rFonts w:eastAsiaTheme="minorHAnsi"/>
          <w:lang w:eastAsia="en-US"/>
        </w:rPr>
      </w:pPr>
      <w:r w:rsidRPr="00EA3261">
        <w:rPr>
          <w:rFonts w:eastAsiaTheme="minorHAnsi"/>
          <w:lang w:eastAsia="en-US"/>
        </w:rPr>
        <w:t>- видаткову накладну на товар;</w:t>
      </w:r>
    </w:p>
    <w:p w:rsidR="00796ACE" w:rsidRPr="00EA3261" w:rsidRDefault="00796ACE" w:rsidP="00796ACE">
      <w:pPr>
        <w:suppressAutoHyphens w:val="0"/>
        <w:autoSpaceDE w:val="0"/>
        <w:autoSpaceDN w:val="0"/>
        <w:adjustRightInd w:val="0"/>
        <w:jc w:val="both"/>
        <w:rPr>
          <w:rFonts w:eastAsiaTheme="minorHAnsi"/>
          <w:lang w:eastAsia="en-US"/>
        </w:rPr>
      </w:pPr>
      <w:r w:rsidRPr="00EA3261">
        <w:rPr>
          <w:rFonts w:eastAsiaTheme="minorHAnsi"/>
          <w:lang w:eastAsia="en-US"/>
        </w:rPr>
        <w:t>- товар</w:t>
      </w:r>
      <w:r>
        <w:rPr>
          <w:rFonts w:eastAsiaTheme="minorHAnsi"/>
          <w:lang w:eastAsia="en-US"/>
        </w:rPr>
        <w:t>н</w:t>
      </w:r>
      <w:r w:rsidRPr="00EA3261">
        <w:rPr>
          <w:rFonts w:eastAsiaTheme="minorHAnsi"/>
          <w:lang w:eastAsia="en-US"/>
        </w:rPr>
        <w:t>о-транспортну накладну;</w:t>
      </w:r>
    </w:p>
    <w:p w:rsidR="00796ACE" w:rsidRDefault="00796ACE" w:rsidP="00796ACE">
      <w:pPr>
        <w:suppressAutoHyphens w:val="0"/>
        <w:autoSpaceDE w:val="0"/>
        <w:autoSpaceDN w:val="0"/>
        <w:adjustRightInd w:val="0"/>
        <w:jc w:val="both"/>
        <w:rPr>
          <w:rFonts w:eastAsiaTheme="minorHAnsi"/>
          <w:lang w:eastAsia="en-US"/>
        </w:rPr>
      </w:pPr>
      <w:r w:rsidRPr="00EA3261">
        <w:rPr>
          <w:rFonts w:eastAsiaTheme="minorHAnsi"/>
          <w:lang w:eastAsia="en-US"/>
        </w:rPr>
        <w:t xml:space="preserve">- документи, що підтверджують якість товару (сертифікати, декларації, </w:t>
      </w:r>
      <w:r>
        <w:rPr>
          <w:rFonts w:eastAsiaTheme="minorHAnsi"/>
          <w:lang w:eastAsia="en-US"/>
        </w:rPr>
        <w:t>висновки тощо).</w:t>
      </w:r>
    </w:p>
    <w:p w:rsidR="00796ACE" w:rsidRPr="00B124FF" w:rsidRDefault="00796ACE" w:rsidP="00796ACE">
      <w:pPr>
        <w:jc w:val="both"/>
      </w:pPr>
      <w:r w:rsidRPr="00552739">
        <w:rPr>
          <w:bCs/>
        </w:rPr>
        <w:t>1</w:t>
      </w:r>
      <w:r>
        <w:rPr>
          <w:bCs/>
        </w:rPr>
        <w:t>1</w:t>
      </w:r>
      <w:r w:rsidRPr="00552739">
        <w:rPr>
          <w:bCs/>
        </w:rPr>
        <w:t>.</w:t>
      </w:r>
      <w:r>
        <w:rPr>
          <w:bCs/>
        </w:rPr>
        <w:t xml:space="preserve">3. </w:t>
      </w:r>
      <w:r w:rsidRPr="00552739">
        <w:t xml:space="preserve">При виявленні Замовником простроченого терміну придатності товару, будь-чого іншого, що може якимось чином вплинути на </w:t>
      </w:r>
      <w:r>
        <w:t xml:space="preserve">якісні </w:t>
      </w:r>
      <w:r w:rsidRPr="009409FF">
        <w:t xml:space="preserve">характеристики товару, </w:t>
      </w:r>
      <w:r w:rsidRPr="00B124FF">
        <w:t>Учасник  повинен замінити товар в асортименті та кількості, вказаній в заявці Замовника.</w:t>
      </w:r>
    </w:p>
    <w:p w:rsidR="00796ACE" w:rsidRPr="00B124FF" w:rsidRDefault="00796ACE" w:rsidP="00796ACE">
      <w:pPr>
        <w:tabs>
          <w:tab w:val="left" w:pos="709"/>
        </w:tabs>
        <w:jc w:val="both"/>
        <w:rPr>
          <w:bCs/>
        </w:rPr>
      </w:pPr>
      <w:r>
        <w:rPr>
          <w:bCs/>
        </w:rPr>
        <w:t xml:space="preserve">11.4. </w:t>
      </w:r>
      <w:r w:rsidRPr="00B124FF">
        <w:rPr>
          <w:bCs/>
        </w:rPr>
        <w:t xml:space="preserve">На  недоброякісний  товар складається акт, і він повертається постачальнику. </w:t>
      </w:r>
    </w:p>
    <w:p w:rsidR="00796ACE" w:rsidRDefault="00796ACE" w:rsidP="00796ACE">
      <w:pPr>
        <w:jc w:val="both"/>
        <w:textAlignment w:val="baseline"/>
      </w:pPr>
      <w:r>
        <w:rPr>
          <w:bCs/>
        </w:rPr>
        <w:t xml:space="preserve">11.5. </w:t>
      </w:r>
      <w:r w:rsidRPr="00E952D6">
        <w:t xml:space="preserve">При перевезенні </w:t>
      </w:r>
      <w:r>
        <w:t>товару</w:t>
      </w:r>
      <w:r w:rsidRPr="00E952D6">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t xml:space="preserve"> </w:t>
      </w:r>
      <w:r w:rsidRPr="00552739">
        <w:t>Тара, упаковка, маркування</w:t>
      </w:r>
      <w:r w:rsidRPr="00552739">
        <w:rPr>
          <w:b/>
        </w:rPr>
        <w:t>:</w:t>
      </w:r>
      <w:r w:rsidRPr="00552739">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96ACE" w:rsidRDefault="00796ACE" w:rsidP="00796ACE">
      <w:pPr>
        <w:tabs>
          <w:tab w:val="left" w:pos="709"/>
        </w:tabs>
        <w:jc w:val="both"/>
        <w:rPr>
          <w:rFonts w:eastAsiaTheme="minorHAnsi"/>
          <w:lang w:eastAsia="en-US"/>
        </w:rPr>
      </w:pPr>
      <w:r>
        <w:t xml:space="preserve">11.6. </w:t>
      </w:r>
      <w:r w:rsidRPr="00B124FF">
        <w:rPr>
          <w:rStyle w:val="a8"/>
        </w:rPr>
        <w:t xml:space="preserve">Вимоги до транспортування: </w:t>
      </w:r>
      <w:r w:rsidRPr="00B124FF">
        <w:rPr>
          <w:color w:val="000000"/>
          <w:shd w:val="clear" w:color="auto" w:fill="FFFFFF"/>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Pr="00B124FF">
        <w:rPr>
          <w:rFonts w:eastAsiaTheme="minorHAnsi"/>
          <w:lang w:eastAsia="en-US"/>
        </w:rPr>
        <w:t>Доставка товару буде  здійснюватися автотранспортом згідно з Правилами перевезень ван</w:t>
      </w:r>
      <w:r>
        <w:rPr>
          <w:rFonts w:eastAsiaTheme="minorHAnsi"/>
          <w:lang w:eastAsia="en-US"/>
        </w:rPr>
        <w:t>тажів автомобільним транспортом</w:t>
      </w:r>
      <w:r w:rsidRPr="00B124FF">
        <w:rPr>
          <w:rFonts w:eastAsiaTheme="minorHAnsi"/>
          <w:lang w:eastAsia="en-US"/>
        </w:rPr>
        <w:t>.</w:t>
      </w:r>
      <w:r>
        <w:rPr>
          <w:rFonts w:eastAsiaTheme="minorHAnsi"/>
          <w:lang w:eastAsia="en-US"/>
        </w:rPr>
        <w:t xml:space="preserve"> </w:t>
      </w:r>
    </w:p>
    <w:p w:rsidR="00796ACE" w:rsidRPr="00B124FF" w:rsidRDefault="00796ACE" w:rsidP="00796ACE">
      <w:pPr>
        <w:jc w:val="both"/>
        <w:rPr>
          <w:lang w:eastAsia="ru-RU"/>
        </w:rPr>
      </w:pPr>
      <w:r>
        <w:t xml:space="preserve">11.7. </w:t>
      </w:r>
      <w:r w:rsidRPr="00B124FF">
        <w:rPr>
          <w:lang w:eastAsia="ru-RU"/>
        </w:rPr>
        <w:t>Розвантаження товару здійснюється представником Постачальника.</w:t>
      </w:r>
    </w:p>
    <w:p w:rsidR="00796ACE" w:rsidRDefault="00796ACE" w:rsidP="00796ACE">
      <w:pPr>
        <w:tabs>
          <w:tab w:val="left" w:pos="709"/>
        </w:tabs>
        <w:jc w:val="both"/>
      </w:pPr>
    </w:p>
    <w:sectPr w:rsidR="00796ACE" w:rsidSect="00DF0A5E">
      <w:pgSz w:w="11906" w:h="16838"/>
      <w:pgMar w:top="993" w:right="707" w:bottom="851"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9">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5"/>
  </w:num>
  <w:num w:numId="6">
    <w:abstractNumId w:val="0"/>
  </w:num>
  <w:num w:numId="7">
    <w:abstractNumId w:val="1"/>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561D"/>
    <w:rsid w:val="000A2C52"/>
    <w:rsid w:val="000A3F07"/>
    <w:rsid w:val="000A798D"/>
    <w:rsid w:val="000B3AB9"/>
    <w:rsid w:val="000B7197"/>
    <w:rsid w:val="000C4E80"/>
    <w:rsid w:val="000C7FDB"/>
    <w:rsid w:val="000D4BD4"/>
    <w:rsid w:val="000E200F"/>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56ADA"/>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4E76"/>
    <w:rsid w:val="001D7F7A"/>
    <w:rsid w:val="001E56F9"/>
    <w:rsid w:val="00206793"/>
    <w:rsid w:val="00210CFD"/>
    <w:rsid w:val="002131FB"/>
    <w:rsid w:val="00213D65"/>
    <w:rsid w:val="002321EB"/>
    <w:rsid w:val="00245984"/>
    <w:rsid w:val="00246E4F"/>
    <w:rsid w:val="002526FE"/>
    <w:rsid w:val="002539BB"/>
    <w:rsid w:val="002541CA"/>
    <w:rsid w:val="0026638B"/>
    <w:rsid w:val="00272F2D"/>
    <w:rsid w:val="00277B86"/>
    <w:rsid w:val="00281EB8"/>
    <w:rsid w:val="00282FF5"/>
    <w:rsid w:val="0028395C"/>
    <w:rsid w:val="0028688D"/>
    <w:rsid w:val="002918C3"/>
    <w:rsid w:val="002A55C6"/>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3FE9"/>
    <w:rsid w:val="003B4FB7"/>
    <w:rsid w:val="003C1DE6"/>
    <w:rsid w:val="003C6CAC"/>
    <w:rsid w:val="003C7BA6"/>
    <w:rsid w:val="003D2287"/>
    <w:rsid w:val="003D350C"/>
    <w:rsid w:val="003D3917"/>
    <w:rsid w:val="003E5DB8"/>
    <w:rsid w:val="003F0E21"/>
    <w:rsid w:val="003F5468"/>
    <w:rsid w:val="003F6D72"/>
    <w:rsid w:val="00401CBB"/>
    <w:rsid w:val="00403A62"/>
    <w:rsid w:val="00406455"/>
    <w:rsid w:val="0041009A"/>
    <w:rsid w:val="0041598B"/>
    <w:rsid w:val="00417E45"/>
    <w:rsid w:val="004408E5"/>
    <w:rsid w:val="0045760B"/>
    <w:rsid w:val="004719D4"/>
    <w:rsid w:val="004724DC"/>
    <w:rsid w:val="0047568D"/>
    <w:rsid w:val="00477336"/>
    <w:rsid w:val="00480370"/>
    <w:rsid w:val="00493D4B"/>
    <w:rsid w:val="004968D9"/>
    <w:rsid w:val="004A4EF5"/>
    <w:rsid w:val="004B1908"/>
    <w:rsid w:val="004C2A3C"/>
    <w:rsid w:val="004C38A6"/>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6129AF"/>
    <w:rsid w:val="00612B8A"/>
    <w:rsid w:val="00627023"/>
    <w:rsid w:val="00640C92"/>
    <w:rsid w:val="00651A05"/>
    <w:rsid w:val="00654704"/>
    <w:rsid w:val="006606A7"/>
    <w:rsid w:val="0066116C"/>
    <w:rsid w:val="00671F1D"/>
    <w:rsid w:val="00673A71"/>
    <w:rsid w:val="00683764"/>
    <w:rsid w:val="0068629A"/>
    <w:rsid w:val="006A2EBC"/>
    <w:rsid w:val="006B508E"/>
    <w:rsid w:val="006C1C4D"/>
    <w:rsid w:val="006C1F3E"/>
    <w:rsid w:val="006C2592"/>
    <w:rsid w:val="006C7061"/>
    <w:rsid w:val="006E265C"/>
    <w:rsid w:val="006E5A5C"/>
    <w:rsid w:val="006E61D6"/>
    <w:rsid w:val="006F3EAD"/>
    <w:rsid w:val="006F6ADF"/>
    <w:rsid w:val="007007AE"/>
    <w:rsid w:val="00703ECE"/>
    <w:rsid w:val="00711772"/>
    <w:rsid w:val="0072210C"/>
    <w:rsid w:val="007338A3"/>
    <w:rsid w:val="0073635E"/>
    <w:rsid w:val="0075316E"/>
    <w:rsid w:val="007650FF"/>
    <w:rsid w:val="007652F3"/>
    <w:rsid w:val="00766C74"/>
    <w:rsid w:val="00780614"/>
    <w:rsid w:val="007807F2"/>
    <w:rsid w:val="0078337D"/>
    <w:rsid w:val="0078381E"/>
    <w:rsid w:val="007877EE"/>
    <w:rsid w:val="007930C2"/>
    <w:rsid w:val="00796ACE"/>
    <w:rsid w:val="007A7C2F"/>
    <w:rsid w:val="007C063E"/>
    <w:rsid w:val="007C141D"/>
    <w:rsid w:val="007C6228"/>
    <w:rsid w:val="007C7A9C"/>
    <w:rsid w:val="007C7F0A"/>
    <w:rsid w:val="007D45AF"/>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963EF"/>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06393"/>
    <w:rsid w:val="0091550E"/>
    <w:rsid w:val="00947296"/>
    <w:rsid w:val="00951C3B"/>
    <w:rsid w:val="00956086"/>
    <w:rsid w:val="00961545"/>
    <w:rsid w:val="00975F2E"/>
    <w:rsid w:val="00976EE6"/>
    <w:rsid w:val="0099311A"/>
    <w:rsid w:val="009B10E2"/>
    <w:rsid w:val="009B1A7B"/>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3736D"/>
    <w:rsid w:val="00A40059"/>
    <w:rsid w:val="00A626F7"/>
    <w:rsid w:val="00A74107"/>
    <w:rsid w:val="00A81C74"/>
    <w:rsid w:val="00A85823"/>
    <w:rsid w:val="00AB15B8"/>
    <w:rsid w:val="00AB2D5D"/>
    <w:rsid w:val="00AC22E6"/>
    <w:rsid w:val="00AC4F7A"/>
    <w:rsid w:val="00AE15E9"/>
    <w:rsid w:val="00AE16AF"/>
    <w:rsid w:val="00AE673A"/>
    <w:rsid w:val="00AE71FC"/>
    <w:rsid w:val="00AF7C0F"/>
    <w:rsid w:val="00B00C2E"/>
    <w:rsid w:val="00B02689"/>
    <w:rsid w:val="00B07C7E"/>
    <w:rsid w:val="00B21139"/>
    <w:rsid w:val="00B21E85"/>
    <w:rsid w:val="00B25C48"/>
    <w:rsid w:val="00B3061B"/>
    <w:rsid w:val="00B30B3E"/>
    <w:rsid w:val="00B34515"/>
    <w:rsid w:val="00B45DD4"/>
    <w:rsid w:val="00B475E7"/>
    <w:rsid w:val="00B536FC"/>
    <w:rsid w:val="00B6156A"/>
    <w:rsid w:val="00B625FF"/>
    <w:rsid w:val="00B62F41"/>
    <w:rsid w:val="00B67480"/>
    <w:rsid w:val="00B70A51"/>
    <w:rsid w:val="00B713A4"/>
    <w:rsid w:val="00B7277E"/>
    <w:rsid w:val="00B72DB3"/>
    <w:rsid w:val="00B844A7"/>
    <w:rsid w:val="00B868BE"/>
    <w:rsid w:val="00B905B5"/>
    <w:rsid w:val="00B948D1"/>
    <w:rsid w:val="00BC0C35"/>
    <w:rsid w:val="00BC6F93"/>
    <w:rsid w:val="00BC7781"/>
    <w:rsid w:val="00BD5DCB"/>
    <w:rsid w:val="00BD6FF8"/>
    <w:rsid w:val="00BE5D22"/>
    <w:rsid w:val="00C009B2"/>
    <w:rsid w:val="00C334B4"/>
    <w:rsid w:val="00C37B1F"/>
    <w:rsid w:val="00C72BE6"/>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0A5E"/>
    <w:rsid w:val="00DF112A"/>
    <w:rsid w:val="00DF5826"/>
    <w:rsid w:val="00DF77DB"/>
    <w:rsid w:val="00E03ACD"/>
    <w:rsid w:val="00E1066D"/>
    <w:rsid w:val="00E211CE"/>
    <w:rsid w:val="00E27F4D"/>
    <w:rsid w:val="00E305B5"/>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17A"/>
    <w:rsid w:val="00EC6CAD"/>
    <w:rsid w:val="00EF21B4"/>
    <w:rsid w:val="00EF69E9"/>
    <w:rsid w:val="00F03D01"/>
    <w:rsid w:val="00F16119"/>
    <w:rsid w:val="00F22C9D"/>
    <w:rsid w:val="00F22E26"/>
    <w:rsid w:val="00F378D7"/>
    <w:rsid w:val="00F5002C"/>
    <w:rsid w:val="00F5105F"/>
    <w:rsid w:val="00F57750"/>
    <w:rsid w:val="00F617D4"/>
    <w:rsid w:val="00F6213C"/>
    <w:rsid w:val="00F663D5"/>
    <w:rsid w:val="00F669C8"/>
    <w:rsid w:val="00F66DF4"/>
    <w:rsid w:val="00F75F8D"/>
    <w:rsid w:val="00F8572F"/>
    <w:rsid w:val="00F875B2"/>
    <w:rsid w:val="00F90738"/>
    <w:rsid w:val="00FA719B"/>
    <w:rsid w:val="00FB5BCE"/>
    <w:rsid w:val="00FC12CD"/>
    <w:rsid w:val="00FC3186"/>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B07C7E"/>
    <w:rPr>
      <w:b/>
      <w:bCs/>
    </w:rPr>
  </w:style>
  <w:style w:type="table" w:styleId="a9">
    <w:name w:val="Table Grid"/>
    <w:basedOn w:val="a1"/>
    <w:uiPriority w:val="59"/>
    <w:rsid w:val="00796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Larisa</cp:lastModifiedBy>
  <cp:revision>3</cp:revision>
  <cp:lastPrinted>2023-05-04T07:56:00Z</cp:lastPrinted>
  <dcterms:created xsi:type="dcterms:W3CDTF">2023-05-16T11:10:00Z</dcterms:created>
  <dcterms:modified xsi:type="dcterms:W3CDTF">2023-05-16T11:11:00Z</dcterms:modified>
</cp:coreProperties>
</file>