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39" w:rsidRPr="00C37EFE" w:rsidRDefault="00201D2A" w:rsidP="00305039">
      <w:pPr>
        <w:spacing w:after="0" w:line="240" w:lineRule="auto"/>
        <w:ind w:firstLine="6237"/>
        <w:jc w:val="right"/>
        <w:rPr>
          <w:rFonts w:ascii="Times New Roman" w:hAnsi="Times New Roman" w:cs="Times New Roman"/>
          <w:b/>
          <w:sz w:val="24"/>
          <w:szCs w:val="24"/>
          <w:lang w:val="uk-UA" w:eastAsia="ru-RU"/>
        </w:rPr>
      </w:pPr>
      <w:r w:rsidRPr="00C37EFE">
        <w:rPr>
          <w:rFonts w:ascii="Times New Roman" w:hAnsi="Times New Roman" w:cs="Times New Roman"/>
          <w:b/>
          <w:sz w:val="24"/>
          <w:szCs w:val="24"/>
          <w:lang w:val="uk-UA" w:eastAsia="ru-RU"/>
        </w:rPr>
        <w:t>ДОДАТОК 3</w:t>
      </w:r>
      <w:r w:rsidR="00305039" w:rsidRPr="00C37EFE">
        <w:rPr>
          <w:rFonts w:ascii="Times New Roman" w:hAnsi="Times New Roman" w:cs="Times New Roman"/>
          <w:b/>
          <w:sz w:val="24"/>
          <w:szCs w:val="24"/>
          <w:lang w:val="uk-UA" w:eastAsia="ru-RU"/>
        </w:rPr>
        <w:t xml:space="preserve"> </w:t>
      </w:r>
    </w:p>
    <w:p w:rsidR="00305039" w:rsidRPr="00C37EFE" w:rsidRDefault="00305039" w:rsidP="00D40846">
      <w:pPr>
        <w:spacing w:after="0" w:line="240" w:lineRule="auto"/>
        <w:jc w:val="right"/>
        <w:rPr>
          <w:rFonts w:ascii="Times New Roman" w:hAnsi="Times New Roman" w:cs="Times New Roman"/>
          <w:i/>
          <w:sz w:val="24"/>
          <w:szCs w:val="24"/>
          <w:lang w:val="uk-UA"/>
        </w:rPr>
      </w:pPr>
      <w:r w:rsidRPr="00C37EFE">
        <w:rPr>
          <w:rFonts w:ascii="Times New Roman" w:hAnsi="Times New Roman" w:cs="Times New Roman"/>
          <w:i/>
          <w:sz w:val="24"/>
          <w:szCs w:val="24"/>
          <w:lang w:val="uk-UA"/>
        </w:rPr>
        <w:t xml:space="preserve">до </w:t>
      </w:r>
      <w:r w:rsidR="00D40846" w:rsidRPr="00C37EFE">
        <w:rPr>
          <w:rFonts w:ascii="Times New Roman" w:hAnsi="Times New Roman" w:cs="Times New Roman"/>
          <w:i/>
          <w:sz w:val="24"/>
          <w:szCs w:val="24"/>
          <w:lang w:val="uk-UA"/>
        </w:rPr>
        <w:t>тендерної документації</w:t>
      </w:r>
    </w:p>
    <w:p w:rsidR="00305039" w:rsidRPr="00C37EFE" w:rsidRDefault="00305039" w:rsidP="0011417B">
      <w:pPr>
        <w:spacing w:after="0" w:line="240" w:lineRule="auto"/>
        <w:jc w:val="center"/>
        <w:rPr>
          <w:rFonts w:ascii="Times New Roman" w:hAnsi="Times New Roman" w:cs="Times New Roman"/>
          <w:sz w:val="24"/>
          <w:szCs w:val="24"/>
          <w:lang w:val="uk-UA"/>
        </w:rPr>
      </w:pPr>
    </w:p>
    <w:p w:rsidR="00410D8F" w:rsidRPr="00C37EFE" w:rsidRDefault="0011417B" w:rsidP="00305039">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ПРОЕКТ</w:t>
      </w:r>
    </w:p>
    <w:p w:rsidR="0011417B" w:rsidRPr="00C37EFE" w:rsidRDefault="0011417B" w:rsidP="0011417B">
      <w:p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ДОГОВІР № _____</w:t>
      </w:r>
      <w:r w:rsidR="00FD4165" w:rsidRPr="00C37EFE">
        <w:rPr>
          <w:rFonts w:ascii="Times New Roman" w:hAnsi="Times New Roman" w:cs="Times New Roman"/>
          <w:b/>
          <w:sz w:val="24"/>
          <w:szCs w:val="24"/>
          <w:lang w:val="uk-UA"/>
        </w:rPr>
        <w:t>/</w:t>
      </w:r>
      <w:r w:rsidRPr="00C37EFE">
        <w:rPr>
          <w:rFonts w:ascii="Times New Roman" w:hAnsi="Times New Roman" w:cs="Times New Roman"/>
          <w:b/>
          <w:sz w:val="24"/>
          <w:szCs w:val="24"/>
          <w:lang w:val="uk-UA"/>
        </w:rPr>
        <w:t>____</w:t>
      </w:r>
    </w:p>
    <w:p w:rsidR="00FD4165" w:rsidRPr="00C37EFE" w:rsidRDefault="00FD4165" w:rsidP="0011417B">
      <w:pPr>
        <w:spacing w:after="0" w:line="240" w:lineRule="auto"/>
        <w:jc w:val="center"/>
        <w:rPr>
          <w:rFonts w:ascii="Times New Roman" w:hAnsi="Times New Roman" w:cs="Times New Roman"/>
          <w:b/>
          <w:sz w:val="24"/>
          <w:szCs w:val="24"/>
          <w:lang w:val="uk-UA"/>
        </w:rPr>
      </w:pPr>
    </w:p>
    <w:p w:rsidR="0011417B" w:rsidRPr="00C37EFE" w:rsidRDefault="0011417B" w:rsidP="0011417B">
      <w:pPr>
        <w:spacing w:after="0" w:line="240" w:lineRule="auto"/>
        <w:jc w:val="center"/>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с. Попельнасте                                                 </w:t>
      </w:r>
      <w:r w:rsidR="007B15BA" w:rsidRPr="00C37EFE">
        <w:rPr>
          <w:rFonts w:ascii="Times New Roman" w:hAnsi="Times New Roman" w:cs="Times New Roman"/>
          <w:sz w:val="24"/>
          <w:szCs w:val="24"/>
          <w:lang w:val="uk-UA"/>
        </w:rPr>
        <w:t xml:space="preserve">            </w:t>
      </w:r>
      <w:r w:rsidR="00A512CB" w:rsidRPr="00C37EFE">
        <w:rPr>
          <w:rFonts w:ascii="Times New Roman" w:hAnsi="Times New Roman" w:cs="Times New Roman"/>
          <w:sz w:val="24"/>
          <w:szCs w:val="24"/>
          <w:lang w:val="uk-UA"/>
        </w:rPr>
        <w:t xml:space="preserve">        </w:t>
      </w:r>
      <w:r w:rsidRPr="00C37EFE">
        <w:rPr>
          <w:rFonts w:ascii="Times New Roman" w:hAnsi="Times New Roman" w:cs="Times New Roman"/>
          <w:sz w:val="24"/>
          <w:szCs w:val="24"/>
          <w:lang w:val="uk-UA"/>
        </w:rPr>
        <w:t xml:space="preserve">      </w:t>
      </w:r>
      <w:r w:rsidR="00C37EFE" w:rsidRPr="00C37EFE">
        <w:rPr>
          <w:rFonts w:ascii="Times New Roman" w:hAnsi="Times New Roman" w:cs="Times New Roman"/>
          <w:sz w:val="24"/>
          <w:szCs w:val="24"/>
          <w:lang w:val="uk-UA"/>
        </w:rPr>
        <w:t>«___»</w:t>
      </w:r>
      <w:r w:rsidR="00C37EFE">
        <w:rPr>
          <w:rFonts w:ascii="Times New Roman" w:hAnsi="Times New Roman" w:cs="Times New Roman"/>
          <w:sz w:val="24"/>
          <w:szCs w:val="24"/>
          <w:lang w:val="uk-UA"/>
        </w:rPr>
        <w:t>_________</w:t>
      </w:r>
      <w:r w:rsidR="00C37EFE" w:rsidRPr="00C37EFE">
        <w:rPr>
          <w:rFonts w:ascii="Times New Roman" w:hAnsi="Times New Roman" w:cs="Times New Roman"/>
          <w:sz w:val="24"/>
          <w:szCs w:val="24"/>
          <w:lang w:val="uk-UA"/>
        </w:rPr>
        <w:t>______ 2024</w:t>
      </w:r>
      <w:r w:rsidRPr="00C37EFE">
        <w:rPr>
          <w:rFonts w:ascii="Times New Roman" w:hAnsi="Times New Roman" w:cs="Times New Roman"/>
          <w:sz w:val="24"/>
          <w:szCs w:val="24"/>
          <w:lang w:val="uk-UA"/>
        </w:rPr>
        <w:t xml:space="preserve"> року</w:t>
      </w:r>
    </w:p>
    <w:p w:rsidR="00FD4165" w:rsidRPr="00C37EFE" w:rsidRDefault="00FD4165" w:rsidP="0011417B">
      <w:pPr>
        <w:spacing w:after="0" w:line="240" w:lineRule="auto"/>
        <w:jc w:val="center"/>
        <w:rPr>
          <w:rFonts w:ascii="Times New Roman" w:hAnsi="Times New Roman" w:cs="Times New Roman"/>
          <w:sz w:val="24"/>
          <w:szCs w:val="24"/>
          <w:lang w:val="uk-UA"/>
        </w:rPr>
      </w:pPr>
    </w:p>
    <w:p w:rsidR="005075EF" w:rsidRPr="00C37EFE" w:rsidRDefault="005075EF" w:rsidP="00DB5EEA">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Замовник:</w:t>
      </w:r>
      <w:r w:rsidRPr="00C37EFE">
        <w:rPr>
          <w:rFonts w:ascii="Times New Roman" w:hAnsi="Times New Roman" w:cs="Times New Roman"/>
          <w:sz w:val="24"/>
          <w:szCs w:val="24"/>
          <w:lang w:val="uk-UA"/>
        </w:rPr>
        <w:t xml:space="preserve">  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 (далі за текстом – Замовник), в особі директорки Ільющенкової Валентини Іванівни, що діє на підставі Статуту, з однієї сторони та</w:t>
      </w:r>
    </w:p>
    <w:p w:rsidR="00B025A7"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Підрядник</w:t>
      </w:r>
      <w:r w:rsidR="0011417B" w:rsidRPr="00C37EFE">
        <w:rPr>
          <w:rFonts w:ascii="Times New Roman" w:hAnsi="Times New Roman" w:cs="Times New Roman"/>
          <w:b/>
          <w:sz w:val="24"/>
          <w:szCs w:val="24"/>
          <w:lang w:val="uk-UA"/>
        </w:rPr>
        <w:t>:</w:t>
      </w:r>
      <w:r w:rsidR="0011417B" w:rsidRPr="00C37EFE">
        <w:rPr>
          <w:rFonts w:ascii="Times New Roman" w:hAnsi="Times New Roman" w:cs="Times New Roman"/>
          <w:sz w:val="24"/>
          <w:szCs w:val="24"/>
          <w:lang w:val="uk-UA"/>
        </w:rPr>
        <w:t xml:space="preserve"> _____________________________</w:t>
      </w:r>
      <w:r w:rsidR="00B025A7" w:rsidRPr="00C37EFE">
        <w:rPr>
          <w:rFonts w:ascii="Times New Roman" w:hAnsi="Times New Roman" w:cs="Times New Roman"/>
          <w:sz w:val="24"/>
          <w:szCs w:val="24"/>
          <w:lang w:val="uk-UA"/>
        </w:rPr>
        <w:t>_________________</w:t>
      </w:r>
      <w:r w:rsidR="00C37EFE">
        <w:rPr>
          <w:rFonts w:ascii="Times New Roman" w:hAnsi="Times New Roman" w:cs="Times New Roman"/>
          <w:sz w:val="24"/>
          <w:szCs w:val="24"/>
          <w:lang w:val="uk-UA"/>
        </w:rPr>
        <w:t>____________________</w:t>
      </w:r>
      <w:r w:rsidR="0011417B" w:rsidRPr="00C37EFE">
        <w:rPr>
          <w:rFonts w:ascii="Times New Roman" w:hAnsi="Times New Roman" w:cs="Times New Roman"/>
          <w:sz w:val="24"/>
          <w:szCs w:val="24"/>
          <w:lang w:val="uk-UA"/>
        </w:rPr>
        <w:t xml:space="preserve"> (далі за текстом – </w:t>
      </w:r>
      <w:r w:rsidRPr="00C37EFE">
        <w:rPr>
          <w:rFonts w:ascii="Times New Roman" w:hAnsi="Times New Roman" w:cs="Times New Roman"/>
          <w:sz w:val="24"/>
          <w:szCs w:val="24"/>
          <w:lang w:val="uk-UA"/>
        </w:rPr>
        <w:t>Підрядник</w:t>
      </w:r>
      <w:r w:rsidR="0011417B" w:rsidRPr="00C37EFE">
        <w:rPr>
          <w:rFonts w:ascii="Times New Roman" w:hAnsi="Times New Roman" w:cs="Times New Roman"/>
          <w:sz w:val="24"/>
          <w:szCs w:val="24"/>
          <w:lang w:val="uk-UA"/>
        </w:rPr>
        <w:t>), в особі _______________</w:t>
      </w:r>
      <w:r w:rsidR="00B025A7" w:rsidRPr="00C37EFE">
        <w:rPr>
          <w:rFonts w:ascii="Times New Roman" w:hAnsi="Times New Roman" w:cs="Times New Roman"/>
          <w:sz w:val="24"/>
          <w:szCs w:val="24"/>
          <w:lang w:val="uk-UA"/>
        </w:rPr>
        <w:t>__</w:t>
      </w:r>
      <w:r w:rsidR="0011417B" w:rsidRPr="00C37EFE">
        <w:rPr>
          <w:rFonts w:ascii="Times New Roman" w:hAnsi="Times New Roman" w:cs="Times New Roman"/>
          <w:sz w:val="24"/>
          <w:szCs w:val="24"/>
          <w:lang w:val="uk-UA"/>
        </w:rPr>
        <w:t>_____________</w:t>
      </w:r>
      <w:r w:rsidR="00DB5EEA" w:rsidRPr="00C37EFE">
        <w:rPr>
          <w:rFonts w:ascii="Times New Roman" w:hAnsi="Times New Roman" w:cs="Times New Roman"/>
          <w:sz w:val="24"/>
          <w:szCs w:val="24"/>
          <w:lang w:val="uk-UA"/>
        </w:rPr>
        <w:t>____</w:t>
      </w:r>
      <w:r w:rsidR="00A512CB" w:rsidRPr="00C37EFE">
        <w:rPr>
          <w:rFonts w:ascii="Times New Roman" w:hAnsi="Times New Roman" w:cs="Times New Roman"/>
          <w:sz w:val="24"/>
          <w:szCs w:val="24"/>
          <w:lang w:val="uk-UA"/>
        </w:rPr>
        <w:t>____</w:t>
      </w:r>
      <w:r w:rsidR="00C37EFE">
        <w:rPr>
          <w:rFonts w:ascii="Times New Roman" w:hAnsi="Times New Roman" w:cs="Times New Roman"/>
          <w:sz w:val="24"/>
          <w:szCs w:val="24"/>
          <w:lang w:val="uk-UA"/>
        </w:rPr>
        <w:t>______</w:t>
      </w:r>
      <w:r w:rsidR="0011417B" w:rsidRPr="00C37EFE">
        <w:rPr>
          <w:rFonts w:ascii="Times New Roman" w:hAnsi="Times New Roman" w:cs="Times New Roman"/>
          <w:sz w:val="24"/>
          <w:szCs w:val="24"/>
          <w:lang w:val="uk-UA"/>
        </w:rPr>
        <w:t>___, який (ка) діє на підставі ____</w:t>
      </w:r>
      <w:r w:rsidR="00C37EFE">
        <w:rPr>
          <w:rFonts w:ascii="Times New Roman" w:hAnsi="Times New Roman" w:cs="Times New Roman"/>
          <w:sz w:val="24"/>
          <w:szCs w:val="24"/>
          <w:lang w:val="uk-UA"/>
        </w:rPr>
        <w:t>________________________</w:t>
      </w:r>
      <w:r w:rsidR="0011417B" w:rsidRPr="00C37EFE">
        <w:rPr>
          <w:rFonts w:ascii="Times New Roman" w:hAnsi="Times New Roman" w:cs="Times New Roman"/>
          <w:sz w:val="24"/>
          <w:szCs w:val="24"/>
          <w:lang w:val="uk-UA"/>
        </w:rPr>
        <w:t>________________, з іншої стор</w:t>
      </w:r>
      <w:r w:rsidR="005075EF" w:rsidRPr="00C37EFE">
        <w:rPr>
          <w:rFonts w:ascii="Times New Roman" w:hAnsi="Times New Roman" w:cs="Times New Roman"/>
          <w:sz w:val="24"/>
          <w:szCs w:val="24"/>
          <w:lang w:val="uk-UA"/>
        </w:rPr>
        <w:t xml:space="preserve">они, </w:t>
      </w:r>
      <w:r w:rsidR="00B025A7" w:rsidRPr="00C37EFE">
        <w:rPr>
          <w:rFonts w:ascii="Times New Roman" w:hAnsi="Times New Roman" w:cs="Times New Roman"/>
          <w:sz w:val="24"/>
          <w:szCs w:val="24"/>
          <w:lang w:val="uk-UA"/>
        </w:rPr>
        <w:t>разом</w:t>
      </w:r>
      <w:r w:rsidR="00366E1F" w:rsidRPr="00C37EFE">
        <w:rPr>
          <w:rFonts w:ascii="Times New Roman" w:hAnsi="Times New Roman" w:cs="Times New Roman"/>
          <w:sz w:val="24"/>
          <w:szCs w:val="24"/>
          <w:lang w:val="uk-UA"/>
        </w:rPr>
        <w:t xml:space="preserve"> поіменова</w:t>
      </w:r>
      <w:r w:rsidR="0011417B" w:rsidRPr="00C37EFE">
        <w:rPr>
          <w:rFonts w:ascii="Times New Roman" w:hAnsi="Times New Roman" w:cs="Times New Roman"/>
          <w:sz w:val="24"/>
          <w:szCs w:val="24"/>
          <w:lang w:val="uk-UA"/>
        </w:rPr>
        <w:t xml:space="preserve">ні «Сторони», а кожна окремо – «Сторона», </w:t>
      </w:r>
      <w:r w:rsidR="00B025A7" w:rsidRPr="00C37EFE">
        <w:rPr>
          <w:rFonts w:ascii="Times New Roman" w:hAnsi="Times New Roman" w:cs="Times New Roman"/>
          <w:sz w:val="24"/>
          <w:szCs w:val="24"/>
          <w:lang w:val="uk-UA"/>
        </w:rPr>
        <w:t>керуючись положеннями</w:t>
      </w:r>
      <w:r w:rsidR="00B025A7" w:rsidRPr="00C37EFE">
        <w:rPr>
          <w:rFonts w:ascii="Times New Roman" w:hAnsi="Times New Roman" w:cs="Times New Roman"/>
          <w:color w:val="000000"/>
          <w:sz w:val="24"/>
          <w:szCs w:val="24"/>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№1178  (далі – Постанова), </w:t>
      </w:r>
      <w:r w:rsidR="00B025A7" w:rsidRPr="00C37EFE">
        <w:rPr>
          <w:rFonts w:ascii="Times New Roman" w:hAnsi="Times New Roman" w:cs="Times New Roman"/>
          <w:sz w:val="24"/>
          <w:szCs w:val="24"/>
          <w:lang w:val="uk-UA"/>
        </w:rPr>
        <w:t>уклали цей договір про наступне (далі - Договір):</w:t>
      </w:r>
    </w:p>
    <w:p w:rsidR="0011417B" w:rsidRPr="00C37EFE" w:rsidRDefault="0011417B" w:rsidP="00DB5EEA">
      <w:pPr>
        <w:spacing w:after="0" w:line="240" w:lineRule="auto"/>
        <w:jc w:val="both"/>
        <w:rPr>
          <w:rFonts w:ascii="Times New Roman" w:hAnsi="Times New Roman" w:cs="Times New Roman"/>
          <w:sz w:val="24"/>
          <w:szCs w:val="24"/>
          <w:lang w:val="uk-UA"/>
        </w:rPr>
      </w:pPr>
    </w:p>
    <w:p w:rsidR="0011417B" w:rsidRPr="00C37EFE" w:rsidRDefault="0011417B" w:rsidP="0011417B">
      <w:pPr>
        <w:pStyle w:val="a3"/>
        <w:numPr>
          <w:ilvl w:val="0"/>
          <w:numId w:val="1"/>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Предмет Договору.</w:t>
      </w:r>
    </w:p>
    <w:p w:rsidR="00FD4165" w:rsidRPr="00C37EFE" w:rsidRDefault="00FD4165" w:rsidP="00FD4165">
      <w:pPr>
        <w:suppressAutoHyphens/>
        <w:snapToGrid w:val="0"/>
        <w:spacing w:after="0" w:line="240" w:lineRule="auto"/>
        <w:ind w:firstLine="708"/>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1.1.Замовник доручає (надає завдання), а Підрядник зобов`язується відповідно до кошторисної документації на свій ризик виконати, в порядку та на умовах даного Договору, </w:t>
      </w:r>
      <w:r w:rsidR="005075EF" w:rsidRPr="00C37EFE">
        <w:rPr>
          <w:rFonts w:ascii="Times New Roman" w:hAnsi="Times New Roman" w:cs="Times New Roman"/>
          <w:b/>
          <w:sz w:val="24"/>
          <w:szCs w:val="24"/>
          <w:lang w:val="uk-UA"/>
        </w:rPr>
        <w:t xml:space="preserve">поточного </w:t>
      </w:r>
      <w:r w:rsidR="0084767F" w:rsidRPr="00C37EFE">
        <w:rPr>
          <w:rFonts w:ascii="Times New Roman" w:hAnsi="Times New Roman" w:cs="Times New Roman"/>
          <w:b/>
          <w:sz w:val="24"/>
          <w:szCs w:val="24"/>
          <w:lang w:val="uk-UA"/>
        </w:rPr>
        <w:t xml:space="preserve">ремонту </w:t>
      </w:r>
      <w:r w:rsidR="00EE01C4">
        <w:rPr>
          <w:rFonts w:ascii="Times New Roman" w:hAnsi="Times New Roman" w:cs="Times New Roman"/>
          <w:b/>
          <w:sz w:val="24"/>
          <w:szCs w:val="24"/>
          <w:lang w:val="uk-UA"/>
        </w:rPr>
        <w:t>санвузлів Червонокам’</w:t>
      </w:r>
      <w:r w:rsidR="00EE01C4" w:rsidRPr="00EE01C4">
        <w:rPr>
          <w:rFonts w:ascii="Times New Roman" w:hAnsi="Times New Roman" w:cs="Times New Roman"/>
          <w:b/>
          <w:sz w:val="24"/>
          <w:szCs w:val="24"/>
        </w:rPr>
        <w:t>янс</w:t>
      </w:r>
      <w:r w:rsidR="005075EF" w:rsidRPr="00C37EFE">
        <w:rPr>
          <w:rFonts w:ascii="Times New Roman" w:hAnsi="Times New Roman" w:cs="Times New Roman"/>
          <w:b/>
          <w:sz w:val="24"/>
          <w:szCs w:val="24"/>
          <w:lang w:val="uk-UA"/>
        </w:rPr>
        <w:t>ького ліцею</w:t>
      </w:r>
      <w:r w:rsidR="0084767F" w:rsidRPr="00C37EFE">
        <w:rPr>
          <w:rFonts w:ascii="Times New Roman" w:hAnsi="Times New Roman" w:cs="Times New Roman"/>
          <w:b/>
          <w:sz w:val="24"/>
          <w:szCs w:val="24"/>
          <w:lang w:val="uk-UA"/>
        </w:rPr>
        <w:t xml:space="preserve"> Попельнастівської сільської ради</w:t>
      </w:r>
      <w:r w:rsidR="00366E1F" w:rsidRPr="00C37EFE">
        <w:rPr>
          <w:rFonts w:ascii="Times New Roman" w:hAnsi="Times New Roman" w:cs="Times New Roman"/>
          <w:b/>
          <w:sz w:val="24"/>
          <w:szCs w:val="24"/>
          <w:lang w:val="uk-UA"/>
        </w:rPr>
        <w:t xml:space="preserve"> </w:t>
      </w:r>
      <w:r w:rsidR="005075EF" w:rsidRPr="00C37EFE">
        <w:rPr>
          <w:rFonts w:ascii="Times New Roman" w:hAnsi="Times New Roman" w:cs="Times New Roman"/>
          <w:b/>
          <w:sz w:val="24"/>
          <w:szCs w:val="24"/>
          <w:lang w:val="uk-UA"/>
        </w:rPr>
        <w:t>Олександрійського району Кіровоград</w:t>
      </w:r>
      <w:r w:rsidR="00C37EFE">
        <w:rPr>
          <w:rFonts w:ascii="Times New Roman" w:hAnsi="Times New Roman" w:cs="Times New Roman"/>
          <w:b/>
          <w:sz w:val="24"/>
          <w:szCs w:val="24"/>
          <w:lang w:val="uk-UA"/>
        </w:rPr>
        <w:t xml:space="preserve">ської області за адресою: вул. </w:t>
      </w:r>
      <w:r w:rsidR="00EE01C4">
        <w:rPr>
          <w:rFonts w:ascii="Times New Roman" w:hAnsi="Times New Roman" w:cs="Times New Roman"/>
          <w:b/>
          <w:sz w:val="24"/>
          <w:szCs w:val="24"/>
          <w:lang w:val="uk-UA"/>
        </w:rPr>
        <w:t>Гаценка, 2</w:t>
      </w:r>
      <w:r w:rsidR="005075EF" w:rsidRPr="00C37EFE">
        <w:rPr>
          <w:rFonts w:ascii="Times New Roman" w:hAnsi="Times New Roman" w:cs="Times New Roman"/>
          <w:b/>
          <w:sz w:val="24"/>
          <w:szCs w:val="24"/>
          <w:lang w:val="uk-UA"/>
        </w:rPr>
        <w:t xml:space="preserve">, </w:t>
      </w:r>
      <w:r w:rsidR="00C37EFE">
        <w:rPr>
          <w:rFonts w:ascii="Times New Roman" w:hAnsi="Times New Roman" w:cs="Times New Roman"/>
          <w:b/>
          <w:sz w:val="24"/>
          <w:szCs w:val="24"/>
          <w:lang w:val="uk-UA"/>
        </w:rPr>
        <w:t xml:space="preserve">с. </w:t>
      </w:r>
      <w:r w:rsidR="00EE01C4">
        <w:rPr>
          <w:rFonts w:ascii="Times New Roman" w:hAnsi="Times New Roman" w:cs="Times New Roman"/>
          <w:b/>
          <w:sz w:val="24"/>
          <w:szCs w:val="24"/>
          <w:lang w:val="uk-UA"/>
        </w:rPr>
        <w:t>Червона Кам’</w:t>
      </w:r>
      <w:r w:rsidR="00EE01C4" w:rsidRPr="00EE01C4">
        <w:rPr>
          <w:rFonts w:ascii="Times New Roman" w:hAnsi="Times New Roman" w:cs="Times New Roman"/>
          <w:b/>
          <w:sz w:val="24"/>
          <w:szCs w:val="24"/>
        </w:rPr>
        <w:t>ян</w:t>
      </w:r>
      <w:r w:rsidR="005075EF" w:rsidRPr="00C37EFE">
        <w:rPr>
          <w:rFonts w:ascii="Times New Roman" w:hAnsi="Times New Roman" w:cs="Times New Roman"/>
          <w:b/>
          <w:sz w:val="24"/>
          <w:szCs w:val="24"/>
          <w:lang w:val="uk-UA"/>
        </w:rPr>
        <w:t>ка Олександрійського району Кіровоградської області</w:t>
      </w:r>
      <w:r w:rsidR="00C6330C">
        <w:rPr>
          <w:rFonts w:ascii="Times New Roman" w:hAnsi="Times New Roman" w:cs="Times New Roman"/>
          <w:b/>
          <w:sz w:val="24"/>
          <w:szCs w:val="24"/>
          <w:lang w:val="uk-UA"/>
        </w:rPr>
        <w:t xml:space="preserve">, </w:t>
      </w:r>
      <w:r w:rsidR="004826F1" w:rsidRPr="00C37EFE">
        <w:rPr>
          <w:rFonts w:ascii="Times New Roman" w:hAnsi="Times New Roman" w:cs="Times New Roman"/>
          <w:b/>
          <w:sz w:val="24"/>
          <w:szCs w:val="24"/>
          <w:lang w:val="uk-UA"/>
        </w:rPr>
        <w:t xml:space="preserve"> </w:t>
      </w:r>
      <w:r w:rsidR="00366E1F" w:rsidRPr="00C37EFE">
        <w:rPr>
          <w:rFonts w:ascii="Times New Roman" w:hAnsi="Times New Roman" w:cs="Times New Roman"/>
          <w:sz w:val="24"/>
          <w:szCs w:val="24"/>
          <w:lang w:val="uk-UA"/>
        </w:rPr>
        <w:t>код</w:t>
      </w:r>
      <w:r w:rsidR="00C6330C">
        <w:rPr>
          <w:rFonts w:ascii="Times New Roman" w:hAnsi="Times New Roman" w:cs="Times New Roman"/>
          <w:sz w:val="24"/>
          <w:szCs w:val="24"/>
          <w:lang w:val="uk-UA"/>
        </w:rPr>
        <w:t xml:space="preserve"> за </w:t>
      </w:r>
      <w:r w:rsidR="00366E1F" w:rsidRPr="00C37EFE">
        <w:rPr>
          <w:rFonts w:ascii="Times New Roman" w:hAnsi="Times New Roman" w:cs="Times New Roman"/>
          <w:sz w:val="24"/>
          <w:szCs w:val="24"/>
          <w:lang w:val="uk-UA"/>
        </w:rPr>
        <w:t xml:space="preserve"> </w:t>
      </w:r>
      <w:r w:rsidR="00E9297F">
        <w:rPr>
          <w:rFonts w:ascii="Times New Roman" w:hAnsi="Times New Roman" w:cs="Times New Roman"/>
          <w:b/>
          <w:sz w:val="24"/>
          <w:szCs w:val="24"/>
          <w:lang w:val="uk-UA"/>
        </w:rPr>
        <w:t>ДК 021:2015 45000000-7</w:t>
      </w:r>
      <w:r w:rsidR="00366E1F" w:rsidRPr="00C37EFE">
        <w:rPr>
          <w:rFonts w:ascii="Times New Roman" w:hAnsi="Times New Roman" w:cs="Times New Roman"/>
          <w:b/>
          <w:sz w:val="24"/>
          <w:szCs w:val="24"/>
          <w:lang w:val="uk-UA"/>
        </w:rPr>
        <w:t xml:space="preserve"> – </w:t>
      </w:r>
      <w:r w:rsidR="00E9297F">
        <w:rPr>
          <w:rFonts w:ascii="Times New Roman" w:hAnsi="Times New Roman" w:cs="Times New Roman"/>
          <w:b/>
          <w:sz w:val="24"/>
          <w:szCs w:val="24"/>
          <w:lang w:val="uk-UA"/>
        </w:rPr>
        <w:t>Б</w:t>
      </w:r>
      <w:r w:rsidR="005075EF" w:rsidRPr="00C37EFE">
        <w:rPr>
          <w:rFonts w:ascii="Times New Roman" w:hAnsi="Times New Roman" w:cs="Times New Roman"/>
          <w:b/>
          <w:sz w:val="24"/>
          <w:szCs w:val="24"/>
          <w:lang w:val="uk-UA"/>
        </w:rPr>
        <w:t>удівельні роботи</w:t>
      </w:r>
      <w:r w:rsidR="00E9297F">
        <w:rPr>
          <w:rFonts w:ascii="Times New Roman" w:hAnsi="Times New Roman" w:cs="Times New Roman"/>
          <w:b/>
          <w:sz w:val="24"/>
          <w:szCs w:val="24"/>
          <w:lang w:val="uk-UA"/>
        </w:rPr>
        <w:t xml:space="preserve"> та поточний ремонт</w:t>
      </w:r>
      <w:r w:rsidR="00C37EFE">
        <w:rPr>
          <w:rFonts w:ascii="Times New Roman" w:hAnsi="Times New Roman" w:cs="Times New Roman"/>
          <w:b/>
          <w:sz w:val="24"/>
          <w:szCs w:val="24"/>
          <w:lang w:val="uk-UA"/>
        </w:rPr>
        <w:t>,</w:t>
      </w:r>
      <w:r w:rsidR="005075EF" w:rsidRPr="00C37EFE">
        <w:rPr>
          <w:rFonts w:ascii="Times New Roman" w:hAnsi="Times New Roman" w:cs="Times New Roman"/>
          <w:b/>
          <w:sz w:val="24"/>
          <w:szCs w:val="24"/>
          <w:lang w:val="uk-UA"/>
        </w:rPr>
        <w:t xml:space="preserve"> </w:t>
      </w:r>
      <w:r w:rsidRPr="00C37EFE">
        <w:rPr>
          <w:rFonts w:ascii="Times New Roman" w:hAnsi="Times New Roman" w:cs="Times New Roman"/>
          <w:sz w:val="24"/>
          <w:szCs w:val="24"/>
          <w:lang w:val="uk-UA"/>
        </w:rPr>
        <w:t>а Замовник зобов'язується прийняти та оплатити такі  послуги.</w:t>
      </w:r>
    </w:p>
    <w:p w:rsidR="00FD4165" w:rsidRPr="00C37EFE" w:rsidRDefault="00FD4165" w:rsidP="00FD4165">
      <w:pPr>
        <w:shd w:val="clear" w:color="auto" w:fill="FFFFFF"/>
        <w:tabs>
          <w:tab w:val="left" w:pos="3000"/>
          <w:tab w:val="left" w:pos="3345"/>
        </w:tabs>
        <w:spacing w:after="0" w:line="240" w:lineRule="auto"/>
        <w:jc w:val="both"/>
        <w:rPr>
          <w:rStyle w:val="rvts0"/>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1.2. </w:t>
      </w:r>
      <w:r w:rsidRPr="00C37EFE">
        <w:rPr>
          <w:rStyle w:val="rvts0"/>
          <w:rFonts w:ascii="Times New Roman" w:hAnsi="Times New Roman" w:cs="Times New Roman"/>
          <w:sz w:val="24"/>
          <w:szCs w:val="24"/>
          <w:lang w:val="uk-UA"/>
        </w:rPr>
        <w:t xml:space="preserve"> Підрядник зобов'язаний</w:t>
      </w:r>
      <w:r w:rsidRPr="00C37EFE">
        <w:rPr>
          <w:rFonts w:ascii="Times New Roman" w:hAnsi="Times New Roman" w:cs="Times New Roman"/>
          <w:b/>
          <w:sz w:val="24"/>
          <w:szCs w:val="24"/>
          <w:lang w:val="uk-UA"/>
        </w:rPr>
        <w:t xml:space="preserve">  надати послуги з поточного ремонту Об’єкту</w:t>
      </w:r>
      <w:r w:rsidRPr="00C37EFE">
        <w:rPr>
          <w:rStyle w:val="rvts0"/>
          <w:rFonts w:ascii="Times New Roman" w:hAnsi="Times New Roman" w:cs="Times New Roman"/>
          <w:sz w:val="24"/>
          <w:szCs w:val="24"/>
          <w:lang w:val="uk-UA"/>
        </w:rPr>
        <w:t xml:space="preserve">, визначену цим договором, із свого матеріалу. </w:t>
      </w:r>
    </w:p>
    <w:p w:rsidR="00FD4165" w:rsidRPr="00C37EFE" w:rsidRDefault="00FD4165" w:rsidP="00FD4165">
      <w:pPr>
        <w:shd w:val="clear" w:color="auto" w:fill="FFFFFF"/>
        <w:tabs>
          <w:tab w:val="left" w:pos="3000"/>
          <w:tab w:val="left" w:pos="3345"/>
        </w:tabs>
        <w:spacing w:after="0" w:line="240" w:lineRule="auto"/>
        <w:jc w:val="both"/>
        <w:rPr>
          <w:rFonts w:ascii="Times New Roman" w:hAnsi="Times New Roman" w:cs="Times New Roman"/>
          <w:sz w:val="24"/>
          <w:szCs w:val="24"/>
          <w:lang w:val="uk-UA" w:eastAsia="uk-UA"/>
        </w:rPr>
      </w:pPr>
      <w:r w:rsidRPr="00C37EFE">
        <w:rPr>
          <w:rStyle w:val="rvts0"/>
          <w:rFonts w:ascii="Times New Roman" w:hAnsi="Times New Roman" w:cs="Times New Roman"/>
          <w:sz w:val="24"/>
          <w:szCs w:val="24"/>
          <w:lang w:val="uk-UA"/>
        </w:rPr>
        <w:t>1.3.</w:t>
      </w:r>
      <w:r w:rsidRPr="00C37EFE">
        <w:rPr>
          <w:rFonts w:ascii="Times New Roman" w:hAnsi="Times New Roman" w:cs="Times New Roman"/>
          <w:sz w:val="24"/>
          <w:szCs w:val="24"/>
          <w:lang w:val="uk-UA" w:eastAsia="uk-UA"/>
        </w:rPr>
        <w:t xml:space="preserve">  Обсяги закупівлі  можуть бути зменшені з урахуванням фактичного обсягу видатків  Замовника.</w:t>
      </w:r>
    </w:p>
    <w:p w:rsidR="00FD4165" w:rsidRPr="00C37EFE" w:rsidRDefault="00FD4165" w:rsidP="00FD4165">
      <w:pPr>
        <w:shd w:val="clear" w:color="auto" w:fill="FFFFFF"/>
        <w:tabs>
          <w:tab w:val="left" w:pos="3000"/>
          <w:tab w:val="left" w:pos="3345"/>
        </w:tabs>
        <w:spacing w:after="0" w:line="240" w:lineRule="auto"/>
        <w:jc w:val="both"/>
        <w:rPr>
          <w:rFonts w:ascii="Times New Roman" w:hAnsi="Times New Roman" w:cs="Times New Roman"/>
          <w:sz w:val="24"/>
          <w:szCs w:val="24"/>
          <w:lang w:val="uk-UA"/>
        </w:rPr>
      </w:pPr>
    </w:p>
    <w:p w:rsidR="00FD4165" w:rsidRPr="00C37EFE" w:rsidRDefault="00FD4165" w:rsidP="00FD4165">
      <w:pPr>
        <w:pStyle w:val="a3"/>
        <w:numPr>
          <w:ilvl w:val="0"/>
          <w:numId w:val="2"/>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Якість послуг</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2.1   Замовник здійснює перевірки виконання та якості послуг. По результатам перевірок, при виявленні порушень та недоліків, оформлюються протоколи (акти) за підписами сторін.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2.2   При виявленні в ході перевірки неякісного виконання послуги підлягають виправленню за рахунок Підрядника.</w:t>
      </w:r>
    </w:p>
    <w:p w:rsidR="00FD4165" w:rsidRPr="006D523C" w:rsidRDefault="00FD4165" w:rsidP="00FD4165">
      <w:pPr>
        <w:spacing w:after="0" w:line="240" w:lineRule="auto"/>
        <w:jc w:val="both"/>
        <w:rPr>
          <w:rFonts w:ascii="Times New Roman" w:hAnsi="Times New Roman" w:cs="Times New Roman"/>
          <w:b/>
          <w:sz w:val="24"/>
          <w:szCs w:val="24"/>
          <w:lang w:val="uk-UA"/>
        </w:rPr>
      </w:pPr>
      <w:r w:rsidRPr="006D523C">
        <w:rPr>
          <w:rFonts w:ascii="Times New Roman" w:hAnsi="Times New Roman" w:cs="Times New Roman"/>
          <w:b/>
          <w:sz w:val="24"/>
          <w:szCs w:val="24"/>
          <w:lang w:val="uk-UA"/>
        </w:rPr>
        <w:t xml:space="preserve">2.3. </w:t>
      </w:r>
      <w:r w:rsidR="00982F5E" w:rsidRPr="006D523C">
        <w:rPr>
          <w:rFonts w:ascii="Times New Roman" w:hAnsi="Times New Roman" w:cs="Times New Roman"/>
          <w:b/>
          <w:sz w:val="24"/>
          <w:szCs w:val="24"/>
          <w:lang w:val="uk-UA"/>
        </w:rPr>
        <w:t xml:space="preserve"> Строк гарантії встановлюється ___ (_______</w:t>
      </w:r>
      <w:r w:rsidRPr="006D523C">
        <w:rPr>
          <w:rFonts w:ascii="Times New Roman" w:hAnsi="Times New Roman" w:cs="Times New Roman"/>
          <w:b/>
          <w:sz w:val="24"/>
          <w:szCs w:val="24"/>
          <w:lang w:val="uk-UA"/>
        </w:rPr>
        <w:t>) роки</w:t>
      </w:r>
      <w:r w:rsidR="00982F5E" w:rsidRPr="006D523C">
        <w:rPr>
          <w:rFonts w:ascii="Times New Roman" w:hAnsi="Times New Roman" w:cs="Times New Roman"/>
          <w:b/>
          <w:sz w:val="24"/>
          <w:szCs w:val="24"/>
          <w:lang w:val="uk-UA"/>
        </w:rPr>
        <w:t>/ів</w:t>
      </w:r>
      <w:r w:rsidRPr="006D523C">
        <w:rPr>
          <w:rFonts w:ascii="Times New Roman" w:hAnsi="Times New Roman" w:cs="Times New Roman"/>
          <w:b/>
          <w:sz w:val="24"/>
          <w:szCs w:val="24"/>
          <w:lang w:val="uk-UA"/>
        </w:rPr>
        <w:t xml:space="preserve"> з дати приймання в повному обсязі послуг Замовником.</w:t>
      </w:r>
    </w:p>
    <w:p w:rsidR="00FD4165" w:rsidRPr="00C37EFE" w:rsidRDefault="00FD4165" w:rsidP="00FD4165">
      <w:pPr>
        <w:spacing w:after="0" w:line="240" w:lineRule="auto"/>
        <w:jc w:val="both"/>
        <w:rPr>
          <w:rFonts w:ascii="Times New Roman" w:hAnsi="Times New Roman" w:cs="Times New Roman"/>
          <w:b/>
          <w:sz w:val="24"/>
          <w:szCs w:val="24"/>
          <w:lang w:val="uk-UA"/>
        </w:rPr>
      </w:pPr>
    </w:p>
    <w:p w:rsidR="00FD4165" w:rsidRPr="00C37EFE" w:rsidRDefault="00FD4165" w:rsidP="00FD4165">
      <w:pPr>
        <w:numPr>
          <w:ilvl w:val="0"/>
          <w:numId w:val="2"/>
        </w:num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Вартість послуг і порядок розрахунків</w:t>
      </w:r>
    </w:p>
    <w:p w:rsidR="00FD4165" w:rsidRPr="00C37EFE" w:rsidRDefault="00FD4165" w:rsidP="00FD4165">
      <w:pPr>
        <w:pStyle w:val="2"/>
        <w:spacing w:after="0" w:line="240" w:lineRule="auto"/>
        <w:ind w:left="0"/>
        <w:jc w:val="both"/>
        <w:rPr>
          <w:lang w:val="uk-UA"/>
        </w:rPr>
      </w:pPr>
      <w:r w:rsidRPr="00C37EFE">
        <w:rPr>
          <w:lang w:val="uk-UA"/>
        </w:rPr>
        <w:t>3.1. Загальна сума договору складає  ___</w:t>
      </w:r>
      <w:r w:rsidR="00A512CB" w:rsidRPr="00C37EFE">
        <w:rPr>
          <w:lang w:val="uk-UA"/>
        </w:rPr>
        <w:t>__</w:t>
      </w:r>
      <w:r w:rsidRPr="00C37EFE">
        <w:rPr>
          <w:lang w:val="uk-UA"/>
        </w:rPr>
        <w:t>___ грн. ___</w:t>
      </w:r>
      <w:r w:rsidR="00A512CB" w:rsidRPr="00C37EFE">
        <w:rPr>
          <w:lang w:val="uk-UA"/>
        </w:rPr>
        <w:t xml:space="preserve">  коп. (_________________</w:t>
      </w:r>
      <w:r w:rsidRPr="00C37EFE">
        <w:rPr>
          <w:lang w:val="uk-UA"/>
        </w:rPr>
        <w:t>_) з/без ПДВ.</w:t>
      </w:r>
    </w:p>
    <w:p w:rsidR="00FD4165" w:rsidRPr="00C37EFE" w:rsidRDefault="00FD4165" w:rsidP="00FD4165">
      <w:pPr>
        <w:pStyle w:val="2"/>
        <w:spacing w:after="0" w:line="240" w:lineRule="auto"/>
        <w:ind w:left="0"/>
        <w:jc w:val="both"/>
        <w:rPr>
          <w:lang w:val="uk-UA"/>
        </w:rPr>
      </w:pPr>
      <w:r w:rsidRPr="00C37EFE">
        <w:rPr>
          <w:lang w:val="uk-UA"/>
        </w:rPr>
        <w:t xml:space="preserve">3.2. Розрахунки Замовника  з Підрядником проводяться за фактично виконанні роботи </w:t>
      </w:r>
      <w:r w:rsidRPr="00C37EFE">
        <w:rPr>
          <w:b/>
          <w:u w:val="single"/>
          <w:lang w:val="uk-UA"/>
        </w:rPr>
        <w:t xml:space="preserve">протягом </w:t>
      </w:r>
      <w:r w:rsidR="00662E9C" w:rsidRPr="00C37EFE">
        <w:rPr>
          <w:b/>
          <w:u w:val="single"/>
          <w:lang w:val="uk-UA"/>
        </w:rPr>
        <w:t xml:space="preserve"> 3</w:t>
      </w:r>
      <w:r w:rsidRPr="00C37EFE">
        <w:rPr>
          <w:b/>
          <w:u w:val="single"/>
          <w:lang w:val="uk-UA"/>
        </w:rPr>
        <w:t xml:space="preserve">0-ти </w:t>
      </w:r>
      <w:r w:rsidR="00662E9C" w:rsidRPr="00C37EFE">
        <w:rPr>
          <w:b/>
          <w:u w:val="single"/>
          <w:lang w:val="uk-UA"/>
        </w:rPr>
        <w:t>(три</w:t>
      </w:r>
      <w:r w:rsidRPr="00C37EFE">
        <w:rPr>
          <w:b/>
          <w:u w:val="single"/>
          <w:lang w:val="uk-UA"/>
        </w:rPr>
        <w:t xml:space="preserve">дцяти) </w:t>
      </w:r>
      <w:r w:rsidR="00662E9C" w:rsidRPr="00C37EFE">
        <w:rPr>
          <w:b/>
          <w:u w:val="single"/>
          <w:lang w:val="uk-UA"/>
        </w:rPr>
        <w:t>календарн</w:t>
      </w:r>
      <w:r w:rsidRPr="00C37EFE">
        <w:rPr>
          <w:b/>
          <w:u w:val="single"/>
          <w:lang w:val="uk-UA"/>
        </w:rPr>
        <w:t>их днів</w:t>
      </w:r>
      <w:r w:rsidRPr="00C37EFE">
        <w:rPr>
          <w:lang w:val="uk-UA"/>
        </w:rPr>
        <w:t xml:space="preserve"> з моменту підписання акту приймання – передачі згідно виставленого Підрядником рахунку на підставі:</w:t>
      </w:r>
    </w:p>
    <w:p w:rsidR="00FD4165" w:rsidRPr="00C37EFE" w:rsidRDefault="00FD4165" w:rsidP="00FD4165">
      <w:pPr>
        <w:pStyle w:val="2"/>
        <w:spacing w:after="0" w:line="240" w:lineRule="auto"/>
        <w:ind w:left="0"/>
        <w:jc w:val="both"/>
        <w:rPr>
          <w:lang w:val="uk-UA"/>
        </w:rPr>
      </w:pPr>
      <w:r w:rsidRPr="00C37EFE">
        <w:rPr>
          <w:lang w:val="uk-UA"/>
        </w:rPr>
        <w:t>3.2.1. Довідки про вартість виконаних робіт – типова форма №КБ-3;</w:t>
      </w:r>
    </w:p>
    <w:p w:rsidR="00FD4165" w:rsidRPr="00C37EFE" w:rsidRDefault="00FD4165" w:rsidP="00FD4165">
      <w:pPr>
        <w:pStyle w:val="2"/>
        <w:spacing w:after="0" w:line="240" w:lineRule="auto"/>
        <w:ind w:left="0"/>
        <w:jc w:val="both"/>
        <w:rPr>
          <w:lang w:val="uk-UA"/>
        </w:rPr>
      </w:pPr>
      <w:r w:rsidRPr="00C37EFE">
        <w:rPr>
          <w:lang w:val="uk-UA"/>
        </w:rPr>
        <w:t xml:space="preserve">3.2.2. Акт приймання виконаних підрядних робіт – типова форма №КБ-2; </w:t>
      </w:r>
    </w:p>
    <w:p w:rsidR="00FD4165" w:rsidRPr="00C37EFE" w:rsidRDefault="00FD4165" w:rsidP="00FD4165">
      <w:pPr>
        <w:pStyle w:val="2"/>
        <w:spacing w:after="0" w:line="240" w:lineRule="auto"/>
        <w:ind w:left="0"/>
        <w:jc w:val="both"/>
        <w:rPr>
          <w:lang w:val="uk-UA"/>
        </w:rPr>
      </w:pPr>
      <w:r w:rsidRPr="00C37EFE">
        <w:rPr>
          <w:lang w:val="uk-UA"/>
        </w:rPr>
        <w:t>3.2.3. Підсумкова відомість ресурсів (витрати по факту);</w:t>
      </w:r>
    </w:p>
    <w:p w:rsidR="00FD4165" w:rsidRPr="00C37EFE" w:rsidRDefault="00FD4165" w:rsidP="00FD4165">
      <w:pPr>
        <w:pStyle w:val="2"/>
        <w:spacing w:after="0" w:line="240" w:lineRule="auto"/>
        <w:ind w:left="0"/>
        <w:jc w:val="both"/>
        <w:rPr>
          <w:lang w:val="uk-UA"/>
        </w:rPr>
      </w:pPr>
      <w:r w:rsidRPr="00C37EFE">
        <w:rPr>
          <w:lang w:val="uk-UA"/>
        </w:rPr>
        <w:t>3.2.4. Розрахунок загально виробничих витрат.</w:t>
      </w:r>
    </w:p>
    <w:p w:rsidR="00FD4165" w:rsidRPr="00C37EFE" w:rsidRDefault="00FD4165" w:rsidP="00FD4165">
      <w:pPr>
        <w:pStyle w:val="2"/>
        <w:spacing w:after="0" w:line="240" w:lineRule="auto"/>
        <w:ind w:left="0"/>
        <w:jc w:val="both"/>
        <w:rPr>
          <w:lang w:val="uk-UA"/>
        </w:rPr>
      </w:pPr>
      <w:r w:rsidRPr="00C37EFE">
        <w:rPr>
          <w:lang w:val="uk-UA"/>
        </w:rPr>
        <w:lastRenderedPageBreak/>
        <w:t>3.3..Виконання умов цього Договору та відповідна оплата може здійснюватися також за проміжними актами приймання – передачі виконаних робіт (етапів робіт). Проміжні акти надаються в кінці місяця.</w:t>
      </w:r>
    </w:p>
    <w:p w:rsidR="00D52177" w:rsidRPr="002E35EC" w:rsidRDefault="00FD4165" w:rsidP="00D52177">
      <w:pPr>
        <w:pStyle w:val="2"/>
        <w:spacing w:after="0" w:line="240" w:lineRule="auto"/>
        <w:ind w:left="0"/>
        <w:jc w:val="both"/>
        <w:rPr>
          <w:lang w:val="uk-UA"/>
        </w:rPr>
      </w:pPr>
      <w:r w:rsidRPr="00C37EFE">
        <w:rPr>
          <w:lang w:val="uk-UA"/>
        </w:rPr>
        <w:t xml:space="preserve">3.4. </w:t>
      </w:r>
      <w:r w:rsidR="00D52177" w:rsidRPr="004C5943">
        <w:rPr>
          <w:lang w:val="uk-UA"/>
        </w:rPr>
        <w:t xml:space="preserve">Підрядник зобов’язаний надавати до актів виконаних робіт форми № КБ-2В завірені копії первинних документів </w:t>
      </w:r>
      <w:r w:rsidR="00D52177" w:rsidRPr="00E00C71">
        <w:rPr>
          <w:lang w:val="uk-UA"/>
        </w:rPr>
        <w:t>(накладні,</w:t>
      </w:r>
      <w:r w:rsidR="00D52177">
        <w:rPr>
          <w:lang w:val="uk-UA"/>
        </w:rPr>
        <w:t xml:space="preserve"> фіскальні чеки </w:t>
      </w:r>
      <w:r w:rsidR="00D52177" w:rsidRPr="00E00C71">
        <w:rPr>
          <w:lang w:val="uk-UA"/>
        </w:rPr>
        <w:t>та ін</w:t>
      </w:r>
      <w:r w:rsidR="00D52177">
        <w:rPr>
          <w:lang w:val="uk-UA"/>
        </w:rPr>
        <w:t>ші</w:t>
      </w:r>
      <w:r w:rsidR="00D52177" w:rsidRPr="00E00C71">
        <w:rPr>
          <w:lang w:val="uk-UA"/>
        </w:rPr>
        <w:t>), що підтверджують</w:t>
      </w:r>
      <w:r w:rsidR="00D52177">
        <w:rPr>
          <w:lang w:val="uk-UA"/>
        </w:rPr>
        <w:t xml:space="preserve"> отримання і </w:t>
      </w:r>
      <w:r w:rsidR="00D52177" w:rsidRPr="00E00C71">
        <w:rPr>
          <w:lang w:val="uk-UA"/>
        </w:rPr>
        <w:t xml:space="preserve"> вартість використаних матеріально-технічних ресурсів.</w:t>
      </w:r>
      <w:r w:rsidR="00D52177">
        <w:rPr>
          <w:lang w:val="uk-UA"/>
        </w:rPr>
        <w:t xml:space="preserve">  </w:t>
      </w:r>
      <w:r w:rsidR="00D52177" w:rsidRPr="002E35EC">
        <w:rPr>
          <w:lang w:val="uk-UA"/>
        </w:rPr>
        <w:t xml:space="preserve">У разі якщо Підрядник не надав до актів виконаних робіт форми № КБ-2В завірені копії первинних документів (накладні, фіскальні чеки та інші), що підтверджують отримання і  вартість використаних матеріально-технічних ресурсів, Замовник може призупинити оплату до моменту надання Підрядником відповідних документів. </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3.5. Розрахунки за Товар здійснюються на підставі Бюджетного кодексу України. У разі затримки бюджетного фінансування, розрахунок за Товар проводиться протягом 5 (п'яти) банківських днів з дати отримання Замовником бюджетного призначення та фінансування закупівлі на свій реєстраційний рахунок.</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3.6. У Замовника бюджетні зобов'язання за цим Договором виникають у разі наявності та в межах відповідних бюджетних асигнувань.</w:t>
      </w:r>
    </w:p>
    <w:p w:rsidR="00FD4165" w:rsidRPr="00C37EFE" w:rsidRDefault="00FD4165" w:rsidP="00FD4165">
      <w:pPr>
        <w:snapToGrid w:val="0"/>
        <w:spacing w:after="0" w:line="240" w:lineRule="auto"/>
        <w:jc w:val="both"/>
        <w:rPr>
          <w:rFonts w:ascii="Times New Roman" w:hAnsi="Times New Roman" w:cs="Times New Roman"/>
          <w:sz w:val="24"/>
          <w:szCs w:val="24"/>
          <w:lang w:val="uk-UA" w:eastAsia="uk-UA"/>
        </w:rPr>
      </w:pPr>
      <w:r w:rsidRPr="00C37EFE">
        <w:rPr>
          <w:rFonts w:ascii="Times New Roman" w:hAnsi="Times New Roman" w:cs="Times New Roman"/>
          <w:sz w:val="24"/>
          <w:szCs w:val="24"/>
          <w:lang w:val="uk-UA" w:eastAsia="uk-UA"/>
        </w:rPr>
        <w:t xml:space="preserve">3.7.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w:t>
      </w:r>
    </w:p>
    <w:p w:rsidR="00FD4165" w:rsidRPr="00C37EFE" w:rsidRDefault="00FD4165" w:rsidP="00FD4165">
      <w:pPr>
        <w:pStyle w:val="2"/>
        <w:spacing w:after="0" w:line="240" w:lineRule="auto"/>
        <w:ind w:left="0"/>
        <w:rPr>
          <w:lang w:val="uk-UA"/>
        </w:rPr>
      </w:pPr>
    </w:p>
    <w:p w:rsidR="00FD4165" w:rsidRPr="00C37EFE" w:rsidRDefault="00FD4165" w:rsidP="00FD4165">
      <w:pPr>
        <w:autoSpaceDN w:val="0"/>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4. Виконання робіт</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4.1. Строки виконання робіт:  </w:t>
      </w:r>
      <w:r w:rsidR="00E47F35" w:rsidRPr="00C37EFE">
        <w:rPr>
          <w:rFonts w:ascii="Times New Roman" w:hAnsi="Times New Roman" w:cs="Times New Roman"/>
          <w:b/>
          <w:sz w:val="24"/>
          <w:szCs w:val="24"/>
          <w:lang w:val="uk-UA"/>
        </w:rPr>
        <w:t>до 0</w:t>
      </w:r>
      <w:r w:rsidR="00E60D52">
        <w:rPr>
          <w:rFonts w:ascii="Times New Roman" w:hAnsi="Times New Roman" w:cs="Times New Roman"/>
          <w:b/>
          <w:sz w:val="24"/>
          <w:szCs w:val="24"/>
          <w:lang w:val="uk-UA"/>
        </w:rPr>
        <w:t>1</w:t>
      </w:r>
      <w:r w:rsidR="00EE01C4">
        <w:rPr>
          <w:rFonts w:ascii="Times New Roman" w:hAnsi="Times New Roman" w:cs="Times New Roman"/>
          <w:b/>
          <w:sz w:val="24"/>
          <w:szCs w:val="24"/>
          <w:lang w:val="uk-UA"/>
        </w:rPr>
        <w:t xml:space="preserve"> сер</w:t>
      </w:r>
      <w:r w:rsidR="00C37EFE">
        <w:rPr>
          <w:rFonts w:ascii="Times New Roman" w:hAnsi="Times New Roman" w:cs="Times New Roman"/>
          <w:b/>
          <w:sz w:val="24"/>
          <w:szCs w:val="24"/>
          <w:lang w:val="uk-UA"/>
        </w:rPr>
        <w:t>пня 2024</w:t>
      </w:r>
      <w:r w:rsidRPr="00C37EFE">
        <w:rPr>
          <w:rFonts w:ascii="Times New Roman" w:hAnsi="Times New Roman" w:cs="Times New Roman"/>
          <w:b/>
          <w:sz w:val="24"/>
          <w:szCs w:val="24"/>
          <w:lang w:val="uk-UA"/>
        </w:rPr>
        <w:t xml:space="preserve"> року</w:t>
      </w:r>
      <w:r w:rsidRPr="00C37EFE">
        <w:rPr>
          <w:rFonts w:ascii="Times New Roman" w:hAnsi="Times New Roman" w:cs="Times New Roman"/>
          <w:sz w:val="24"/>
          <w:szCs w:val="24"/>
          <w:lang w:val="uk-UA"/>
        </w:rPr>
        <w:t>.</w:t>
      </w:r>
    </w:p>
    <w:p w:rsidR="00FD4165" w:rsidRPr="00C37EFE" w:rsidRDefault="00FD4165" w:rsidP="00FD4165">
      <w:pPr>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4.2. Місцезнаходження об’єкту: </w:t>
      </w:r>
      <w:r w:rsidR="00EE01C4">
        <w:rPr>
          <w:rFonts w:ascii="Times New Roman" w:hAnsi="Times New Roman" w:cs="Times New Roman"/>
          <w:sz w:val="24"/>
          <w:szCs w:val="24"/>
          <w:lang w:val="uk-UA"/>
        </w:rPr>
        <w:t>Червонокам’</w:t>
      </w:r>
      <w:r w:rsidR="00EE01C4" w:rsidRPr="00EE01C4">
        <w:rPr>
          <w:rFonts w:ascii="Times New Roman" w:hAnsi="Times New Roman" w:cs="Times New Roman"/>
          <w:sz w:val="24"/>
          <w:szCs w:val="24"/>
        </w:rPr>
        <w:t>ян</w:t>
      </w:r>
      <w:r w:rsidRPr="00C37EFE">
        <w:rPr>
          <w:rFonts w:ascii="Times New Roman" w:hAnsi="Times New Roman" w:cs="Times New Roman"/>
          <w:sz w:val="24"/>
          <w:szCs w:val="24"/>
          <w:lang w:val="uk-UA"/>
        </w:rPr>
        <w:t>ський ліцей за адресою</w:t>
      </w:r>
      <w:r w:rsidRPr="00C37EFE">
        <w:rPr>
          <w:rFonts w:ascii="Times New Roman" w:hAnsi="Times New Roman" w:cs="Times New Roman"/>
          <w:sz w:val="24"/>
          <w:szCs w:val="24"/>
          <w:lang w:val="uk-UA" w:eastAsia="ar-SA"/>
        </w:rPr>
        <w:t xml:space="preserve"> вул.. </w:t>
      </w:r>
      <w:r w:rsidR="00EE01C4">
        <w:rPr>
          <w:rFonts w:ascii="Times New Roman" w:hAnsi="Times New Roman" w:cs="Times New Roman"/>
          <w:sz w:val="24"/>
          <w:szCs w:val="24"/>
          <w:lang w:val="uk-UA" w:eastAsia="ar-SA"/>
        </w:rPr>
        <w:t>Гаценк</w:t>
      </w:r>
      <w:r w:rsidRPr="00C37EFE">
        <w:rPr>
          <w:rFonts w:ascii="Times New Roman" w:hAnsi="Times New Roman" w:cs="Times New Roman"/>
          <w:sz w:val="24"/>
          <w:szCs w:val="24"/>
          <w:lang w:val="uk-UA" w:eastAsia="ar-SA"/>
        </w:rPr>
        <w:t xml:space="preserve">а, </w:t>
      </w:r>
      <w:r w:rsidR="00EE01C4">
        <w:rPr>
          <w:rFonts w:ascii="Times New Roman" w:hAnsi="Times New Roman" w:cs="Times New Roman"/>
          <w:sz w:val="24"/>
          <w:szCs w:val="24"/>
          <w:lang w:val="uk-UA" w:eastAsia="ar-SA"/>
        </w:rPr>
        <w:t>2</w:t>
      </w:r>
      <w:r w:rsidRPr="00C37EFE">
        <w:rPr>
          <w:rFonts w:ascii="Times New Roman" w:hAnsi="Times New Roman" w:cs="Times New Roman"/>
          <w:sz w:val="24"/>
          <w:szCs w:val="24"/>
          <w:lang w:val="uk-UA" w:eastAsia="ar-SA"/>
        </w:rPr>
        <w:t xml:space="preserve">, с. </w:t>
      </w:r>
      <w:r w:rsidR="00EE01C4">
        <w:rPr>
          <w:rFonts w:ascii="Times New Roman" w:hAnsi="Times New Roman" w:cs="Times New Roman"/>
          <w:sz w:val="24"/>
          <w:szCs w:val="24"/>
          <w:lang w:val="uk-UA" w:eastAsia="ar-SA"/>
        </w:rPr>
        <w:t>Червона Кам’</w:t>
      </w:r>
      <w:r w:rsidR="00EE01C4" w:rsidRPr="006D523C">
        <w:rPr>
          <w:rFonts w:ascii="Times New Roman" w:hAnsi="Times New Roman" w:cs="Times New Roman"/>
          <w:sz w:val="24"/>
          <w:szCs w:val="24"/>
          <w:lang w:eastAsia="ar-SA"/>
        </w:rPr>
        <w:t>ян</w:t>
      </w:r>
      <w:r w:rsidRPr="00C37EFE">
        <w:rPr>
          <w:rFonts w:ascii="Times New Roman" w:hAnsi="Times New Roman" w:cs="Times New Roman"/>
          <w:sz w:val="24"/>
          <w:szCs w:val="24"/>
          <w:lang w:val="uk-UA" w:eastAsia="ar-SA"/>
        </w:rPr>
        <w:t>ка, Олександрійський район, Кіровоградська область</w:t>
      </w:r>
      <w:r w:rsidRPr="00C37EFE">
        <w:rPr>
          <w:rFonts w:ascii="Times New Roman" w:hAnsi="Times New Roman" w:cs="Times New Roman"/>
          <w:sz w:val="24"/>
          <w:szCs w:val="24"/>
          <w:lang w:val="uk-UA"/>
        </w:rPr>
        <w:t>.</w:t>
      </w:r>
    </w:p>
    <w:p w:rsidR="00FD4165" w:rsidRPr="00C37EFE" w:rsidRDefault="00FD4165" w:rsidP="00FD4165">
      <w:pPr>
        <w:autoSpaceDN w:val="0"/>
        <w:spacing w:after="0" w:line="240" w:lineRule="auto"/>
        <w:jc w:val="both"/>
        <w:rPr>
          <w:rFonts w:ascii="Times New Roman" w:hAnsi="Times New Roman" w:cs="Times New Roman"/>
          <w:b/>
          <w:sz w:val="24"/>
          <w:szCs w:val="24"/>
          <w:lang w:val="uk-UA"/>
        </w:rPr>
      </w:pP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5.Обов`язки сторін.</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5.1 Замовник зобов`язується:</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5.1.1 Здійснювати технічний нагляд за ходом будівельно-монтажних послуг.</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5.1.2 Перевіряти подані до оплати документи Підрядника (калькуляції, кошториси, накладні, сертифікати, паспорти та ін.)</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5.1.3 Приймати від Підрядника виконані обсяги послуги з оформленням актів прийому (форми КБ-2В, КБ-3) і оплачувати вартість виконаних послуг.</w:t>
      </w:r>
    </w:p>
    <w:p w:rsidR="00FD4165" w:rsidRPr="00C37EFE" w:rsidRDefault="00FD4165" w:rsidP="00FD4165">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5.2.Замовник має право:</w:t>
      </w:r>
    </w:p>
    <w:p w:rsidR="00FD4165" w:rsidRPr="00C37EFE" w:rsidRDefault="00FD4165" w:rsidP="00FD4165">
      <w:pPr>
        <w:tabs>
          <w:tab w:val="left" w:pos="0"/>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5.2.1. Відмовитись від прийняття закінчених  послуг (об'єкта поточного ремонту) у разі виявлення недоліків, які виключають можливість їх (його) використання відповідно до мети, зазначеної у проектній документації та договорі підряду, i не можуть бути усунені підрядником, замовником або третьою особою;</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5.2.2. Вимагати від Підрядника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5.2.3.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
          <w:sz w:val="24"/>
          <w:szCs w:val="24"/>
          <w:lang w:val="uk-UA"/>
        </w:rPr>
        <w:t>5.3 Підрядник зобов`язується:</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5.3.1  Забезпечити виконання робіт за цим Договором всіма необхідними матеріальними ресурсами. Матеріальні ресурси повинні відповідати державним стандартам, будівельним нормам, іншим нормативним документам та проектній документації. </w:t>
      </w:r>
      <w:r w:rsidRPr="00C37EFE">
        <w:rPr>
          <w:rFonts w:ascii="Times New Roman" w:hAnsi="Times New Roman" w:cs="Times New Roman"/>
          <w:spacing w:val="-3"/>
          <w:sz w:val="24"/>
          <w:szCs w:val="24"/>
          <w:lang w:val="uk-UA"/>
        </w:rPr>
        <w:t>Всі використані матеріали повинні мати сертифікати якості.</w:t>
      </w:r>
    </w:p>
    <w:p w:rsidR="00FD4165" w:rsidRPr="00C37EFE" w:rsidRDefault="00FD4165" w:rsidP="00FD4165">
      <w:pPr>
        <w:shd w:val="clear" w:color="auto" w:fill="FFFFFF"/>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5.3.2 У відповідності з розробленою проектно-кошторисною документацією,</w:t>
      </w:r>
      <w:r w:rsidRPr="00C37EFE">
        <w:rPr>
          <w:rFonts w:ascii="Times New Roman" w:hAnsi="Times New Roman" w:cs="Times New Roman"/>
          <w:color w:val="FF0000"/>
          <w:sz w:val="24"/>
          <w:szCs w:val="24"/>
          <w:lang w:val="uk-UA"/>
        </w:rPr>
        <w:t xml:space="preserve"> </w:t>
      </w:r>
      <w:r w:rsidRPr="00C37EFE">
        <w:rPr>
          <w:rFonts w:ascii="Times New Roman" w:hAnsi="Times New Roman" w:cs="Times New Roman"/>
          <w:sz w:val="24"/>
          <w:szCs w:val="24"/>
          <w:lang w:val="uk-UA"/>
        </w:rPr>
        <w:t>ДБН і будівельними нормами виконати поточний ремонт будівлі,  визначений цим договором.</w:t>
      </w:r>
    </w:p>
    <w:p w:rsidR="00FD4165" w:rsidRPr="00C37EFE" w:rsidRDefault="00FD4165" w:rsidP="00FD4165">
      <w:pPr>
        <w:shd w:val="clear" w:color="auto" w:fill="FFFFFF"/>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5.3.3.  При необхідності отримати дозволи від уповноважених організацій на земляні роботи в охоронній зоні кабелів високої напруги, газопроводів та інших комунікацій.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5.3.4.Вивозити будівельне сміття в спеціально відведені місця.</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lastRenderedPageBreak/>
        <w:t>5.3.5. Дотримуватися усіх вимог охорони праці, техніки безпеки та пожежної безпеки на Об`єкті.</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5.3.6. Усі демонтовані конструкції та елементи передавати Замовнику за актом приймання – передавання на зберігання.</w:t>
      </w:r>
    </w:p>
    <w:p w:rsidR="00FD4165" w:rsidRPr="00C37EFE" w:rsidRDefault="00FD4165" w:rsidP="00FD4165">
      <w:pPr>
        <w:tabs>
          <w:tab w:val="left" w:pos="142"/>
        </w:tabs>
        <w:spacing w:after="0" w:line="240" w:lineRule="auto"/>
        <w:jc w:val="both"/>
        <w:rPr>
          <w:rFonts w:ascii="Times New Roman" w:hAnsi="Times New Roman" w:cs="Times New Roman"/>
          <w:spacing w:val="-3"/>
          <w:sz w:val="24"/>
          <w:szCs w:val="24"/>
          <w:lang w:val="uk-UA"/>
        </w:rPr>
      </w:pPr>
      <w:r w:rsidRPr="00C37EFE">
        <w:rPr>
          <w:rFonts w:ascii="Times New Roman" w:hAnsi="Times New Roman" w:cs="Times New Roman"/>
          <w:sz w:val="24"/>
          <w:szCs w:val="24"/>
          <w:lang w:val="uk-UA"/>
        </w:rPr>
        <w:t xml:space="preserve">5.3.7. </w:t>
      </w:r>
      <w:r w:rsidRPr="00C37EFE">
        <w:rPr>
          <w:rFonts w:ascii="Times New Roman" w:hAnsi="Times New Roman" w:cs="Times New Roman"/>
          <w:spacing w:val="-3"/>
          <w:sz w:val="24"/>
          <w:szCs w:val="24"/>
          <w:lang w:val="uk-UA"/>
        </w:rPr>
        <w:t xml:space="preserve">При виконання опоряджувальних робіт в приміщеннях їдальні повинен  дотримуватися єдиного з уже відремонтованими приміщеннями стилю оформлення інтер’єру, з використанням ідентичних або подібних матеріалів, вчасності керамічної плитки. </w:t>
      </w:r>
    </w:p>
    <w:p w:rsidR="00FD4165" w:rsidRPr="00C37EFE" w:rsidRDefault="00FD4165" w:rsidP="00FD4165">
      <w:pPr>
        <w:tabs>
          <w:tab w:val="left" w:pos="142"/>
        </w:tabs>
        <w:spacing w:after="0" w:line="240" w:lineRule="auto"/>
        <w:jc w:val="both"/>
        <w:rPr>
          <w:rFonts w:ascii="Times New Roman" w:hAnsi="Times New Roman" w:cs="Times New Roman"/>
          <w:sz w:val="24"/>
          <w:szCs w:val="24"/>
          <w:lang w:val="uk-UA"/>
        </w:rPr>
      </w:pPr>
    </w:p>
    <w:p w:rsidR="00FD4165" w:rsidRPr="00C37EFE" w:rsidRDefault="00FD4165" w:rsidP="00FD4165">
      <w:pPr>
        <w:spacing w:after="0" w:line="240" w:lineRule="auto"/>
        <w:jc w:val="both"/>
        <w:rPr>
          <w:rFonts w:ascii="Times New Roman" w:hAnsi="Times New Roman" w:cs="Times New Roman"/>
          <w:b/>
          <w:sz w:val="24"/>
          <w:szCs w:val="24"/>
          <w:lang w:val="uk-UA"/>
        </w:rPr>
      </w:pPr>
      <w:r w:rsidRPr="00C37EFE">
        <w:rPr>
          <w:rFonts w:ascii="Times New Roman" w:hAnsi="Times New Roman" w:cs="Times New Roman"/>
          <w:b/>
          <w:sz w:val="24"/>
          <w:szCs w:val="24"/>
          <w:lang w:val="uk-UA"/>
        </w:rPr>
        <w:t>5.4.Підрядник має право:</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5.4.1 За погодженням з Замовником вносити зміни до проектно-технічної документації.</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5.4.2 Залучати до виконання договору підряду третіх осіб (субпідрядників), залишаючись при цьому відповідальним перед Замовником за належне виконання послуг за цим Договором.</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5.4.3 На розірвання Договору в разі порушення Замовником умов оплати виконаних послуг.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5.4.4. На оплату виконаних ним послуг.</w:t>
      </w:r>
    </w:p>
    <w:p w:rsidR="00FD4165" w:rsidRPr="00C37EFE" w:rsidRDefault="00FD4165" w:rsidP="00FD4165">
      <w:pPr>
        <w:spacing w:after="0" w:line="240" w:lineRule="auto"/>
        <w:jc w:val="both"/>
        <w:rPr>
          <w:rFonts w:ascii="Times New Roman" w:hAnsi="Times New Roman" w:cs="Times New Roman"/>
          <w:sz w:val="24"/>
          <w:szCs w:val="24"/>
          <w:lang w:val="uk-UA"/>
        </w:rPr>
      </w:pPr>
    </w:p>
    <w:p w:rsidR="00FD4165" w:rsidRPr="00C37EFE" w:rsidRDefault="00FD4165" w:rsidP="00FD4165">
      <w:pPr>
        <w:pStyle w:val="1"/>
        <w:spacing w:line="240" w:lineRule="auto"/>
        <w:jc w:val="center"/>
        <w:rPr>
          <w:rFonts w:ascii="Times New Roman" w:hAnsi="Times New Roman" w:cs="Times New Roman"/>
          <w:sz w:val="24"/>
          <w:szCs w:val="24"/>
          <w:lang w:val="uk-UA"/>
        </w:rPr>
      </w:pPr>
      <w:r w:rsidRPr="00C37EFE">
        <w:rPr>
          <w:rFonts w:ascii="Times New Roman" w:hAnsi="Times New Roman" w:cs="Times New Roman"/>
          <w:b/>
          <w:sz w:val="24"/>
          <w:szCs w:val="24"/>
          <w:lang w:val="uk-UA"/>
        </w:rPr>
        <w:t xml:space="preserve">6. Ризики знищення або пошкодження об’єкта  </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6.1.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6.2.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FD4165" w:rsidRPr="00C37EFE" w:rsidRDefault="00FD4165" w:rsidP="00FD4165">
      <w:pPr>
        <w:pStyle w:val="1"/>
        <w:spacing w:line="240" w:lineRule="auto"/>
        <w:ind w:firstLine="426"/>
        <w:jc w:val="both"/>
        <w:rPr>
          <w:rFonts w:ascii="Times New Roman" w:hAnsi="Times New Roman" w:cs="Times New Roman"/>
          <w:sz w:val="24"/>
          <w:szCs w:val="24"/>
          <w:lang w:val="uk-UA"/>
        </w:rPr>
      </w:pPr>
    </w:p>
    <w:p w:rsidR="00FD4165" w:rsidRPr="00C37EFE" w:rsidRDefault="00FD4165" w:rsidP="00FD4165">
      <w:pPr>
        <w:pStyle w:val="1"/>
        <w:spacing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7. Приймання – передача закінчених робіт </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r w:rsidRPr="00C37EFE">
        <w:rPr>
          <w:rFonts w:ascii="Times New Roman" w:hAnsi="Times New Roman" w:cs="Times New Roman"/>
          <w:sz w:val="24"/>
          <w:szCs w:val="24"/>
          <w:shd w:val="clear" w:color="auto" w:fill="FFFFFF"/>
          <w:lang w:val="uk-UA"/>
        </w:rPr>
        <w:t>7.1.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r w:rsidRPr="00C37EFE">
        <w:rPr>
          <w:rFonts w:ascii="Times New Roman" w:hAnsi="Times New Roman" w:cs="Times New Roman"/>
          <w:sz w:val="24"/>
          <w:szCs w:val="24"/>
          <w:shd w:val="clear" w:color="auto" w:fill="FFFFFF"/>
          <w:lang w:val="uk-UA"/>
        </w:rPr>
        <w:t>7.2.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FD4165" w:rsidRPr="00C37EFE" w:rsidRDefault="00FD4165" w:rsidP="00FD4165">
      <w:pPr>
        <w:spacing w:after="0" w:line="240" w:lineRule="auto"/>
        <w:ind w:firstLine="426"/>
        <w:jc w:val="both"/>
        <w:rPr>
          <w:rFonts w:ascii="Times New Roman" w:hAnsi="Times New Roman" w:cs="Times New Roman"/>
          <w:sz w:val="24"/>
          <w:szCs w:val="24"/>
          <w:shd w:val="clear" w:color="auto" w:fill="FFFFFF"/>
          <w:lang w:val="uk-UA"/>
        </w:rPr>
      </w:pPr>
    </w:p>
    <w:p w:rsidR="00FD4165" w:rsidRPr="00C37EFE" w:rsidRDefault="00FD4165" w:rsidP="00FD4165">
      <w:pPr>
        <w:pStyle w:val="1"/>
        <w:spacing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8. Гарантійні строки якості  та порядок усунення  виявлених недоліків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8.1.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FD4165" w:rsidRPr="00C37EFE" w:rsidRDefault="00FD4165" w:rsidP="00FD4165">
      <w:pPr>
        <w:pStyle w:val="ParagraphStyle"/>
        <w:ind w:firstLine="426"/>
        <w:jc w:val="both"/>
        <w:rPr>
          <w:rFonts w:ascii="Times New Roman" w:hAnsi="Times New Roman"/>
          <w:lang w:val="uk-UA"/>
        </w:rPr>
      </w:pPr>
      <w:r w:rsidRPr="00C37EFE">
        <w:rPr>
          <w:rFonts w:ascii="Times New Roman" w:hAnsi="Times New Roman"/>
          <w:lang w:val="uk-UA"/>
        </w:rPr>
        <w:t>8.2. Підрядник гарантує якість виконаних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8.3.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8.4.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8.5. Підрядник  зобов'язаний за свій рахунок усунути залежні від нього недоліки (дефекти) в строки та в порядку,  визначені  в акті про їх усунення. </w:t>
      </w:r>
    </w:p>
    <w:p w:rsidR="00FD4165" w:rsidRPr="00C37EFE" w:rsidRDefault="00FD4165" w:rsidP="00FD4165">
      <w:pPr>
        <w:spacing w:after="0" w:line="240" w:lineRule="auto"/>
        <w:ind w:firstLine="426"/>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lastRenderedPageBreak/>
        <w:t>8.6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FD4165" w:rsidRPr="00C37EFE" w:rsidRDefault="00FD4165" w:rsidP="00FD4165">
      <w:pPr>
        <w:pStyle w:val="6"/>
        <w:spacing w:before="0" w:beforeAutospacing="0" w:after="0" w:afterAutospacing="0"/>
        <w:jc w:val="center"/>
        <w:rPr>
          <w:color w:val="000000"/>
          <w:sz w:val="24"/>
          <w:szCs w:val="24"/>
          <w:lang w:val="uk-UA"/>
        </w:rPr>
      </w:pPr>
    </w:p>
    <w:p w:rsidR="00FD4165" w:rsidRPr="00C37EFE" w:rsidRDefault="00FD4165" w:rsidP="00FD4165">
      <w:pPr>
        <w:pStyle w:val="6"/>
        <w:spacing w:before="0" w:beforeAutospacing="0" w:after="0" w:afterAutospacing="0"/>
        <w:jc w:val="center"/>
        <w:rPr>
          <w:color w:val="000000"/>
          <w:sz w:val="24"/>
          <w:szCs w:val="24"/>
          <w:lang w:val="uk-UA"/>
        </w:rPr>
      </w:pPr>
      <w:r w:rsidRPr="00C37EFE">
        <w:rPr>
          <w:color w:val="000000"/>
          <w:sz w:val="24"/>
          <w:szCs w:val="24"/>
          <w:lang w:val="uk-UA"/>
        </w:rPr>
        <w:t xml:space="preserve">9. Відповідальність сторін за порушення зобов'язань за договором підряду </w:t>
      </w:r>
    </w:p>
    <w:p w:rsidR="00FD4165" w:rsidRPr="00C37EFE" w:rsidRDefault="00FD4165" w:rsidP="00FD4165">
      <w:pPr>
        <w:pStyle w:val="6"/>
        <w:spacing w:before="0" w:beforeAutospacing="0" w:after="0" w:afterAutospacing="0"/>
        <w:jc w:val="center"/>
        <w:rPr>
          <w:color w:val="000000"/>
          <w:sz w:val="24"/>
          <w:szCs w:val="24"/>
          <w:lang w:val="uk-UA"/>
        </w:rPr>
      </w:pPr>
      <w:r w:rsidRPr="00C37EFE">
        <w:rPr>
          <w:color w:val="000000"/>
          <w:sz w:val="24"/>
          <w:szCs w:val="24"/>
          <w:lang w:val="uk-UA"/>
        </w:rPr>
        <w:t>та порядок урегулювання спорів</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 xml:space="preserve">9.1 Порушення зобов'язань за договором підряду є підставою для застосування господарських санкцій, передбачених Господарським кодексом України, іншими законами або договором. </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9.2. Сплата штрафних санкцій не звільняє Сторону від виконання зобов’язання в натурі та відшкодування збитків, завданих невиконанням чи неналежним виконанням своїх зобов’язань.</w:t>
      </w:r>
    </w:p>
    <w:p w:rsidR="00FD4165" w:rsidRPr="00C37EFE" w:rsidRDefault="00FD4165" w:rsidP="00FD4165">
      <w:pPr>
        <w:pStyle w:val="a6"/>
        <w:spacing w:before="0" w:beforeAutospacing="0" w:after="0" w:afterAutospacing="0"/>
        <w:jc w:val="both"/>
        <w:rPr>
          <w:color w:val="000000"/>
          <w:lang w:val="uk-UA"/>
        </w:rPr>
      </w:pPr>
      <w:r w:rsidRPr="00C37EFE">
        <w:rPr>
          <w:color w:val="000000"/>
          <w:lang w:val="uk-UA"/>
        </w:rPr>
        <w:t xml:space="preserve">9.3.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FD4165" w:rsidRPr="00C37EFE" w:rsidRDefault="00FD4165" w:rsidP="00FD4165">
      <w:pPr>
        <w:pStyle w:val="2"/>
        <w:spacing w:after="0" w:line="240" w:lineRule="auto"/>
        <w:ind w:left="0"/>
        <w:jc w:val="both"/>
        <w:rPr>
          <w:lang w:val="uk-UA"/>
        </w:rPr>
      </w:pPr>
      <w:r w:rsidRPr="00C37EFE">
        <w:rPr>
          <w:color w:val="000000"/>
          <w:lang w:val="uk-UA"/>
        </w:rPr>
        <w:t>9.4.</w:t>
      </w:r>
      <w:r w:rsidRPr="00C37EFE">
        <w:rPr>
          <w:lang w:val="uk-UA"/>
        </w:rPr>
        <w:t xml:space="preserve"> Усі спори, що виникають з цього Договору або пов'язані із ним, вирішуються шляхом переговорів між Сторонами.</w:t>
      </w:r>
    </w:p>
    <w:p w:rsidR="00FD4165" w:rsidRPr="00C37EFE" w:rsidRDefault="00FD4165" w:rsidP="00FD4165">
      <w:pPr>
        <w:pStyle w:val="a7"/>
        <w:rPr>
          <w:color w:val="auto"/>
          <w:szCs w:val="24"/>
        </w:rPr>
      </w:pPr>
      <w:r w:rsidRPr="00C37EFE">
        <w:rPr>
          <w:color w:val="auto"/>
          <w:szCs w:val="24"/>
        </w:rPr>
        <w:t>9.5. Якщо відповідний спір не можливо вирішити шляхом переговорів, він підлягає вирішенню в судовому порядку згідно чинного законодавства України.</w:t>
      </w:r>
    </w:p>
    <w:p w:rsidR="00FD4165" w:rsidRPr="00C37EFE" w:rsidRDefault="00FD4165" w:rsidP="00FD4165">
      <w:pPr>
        <w:pStyle w:val="a7"/>
        <w:rPr>
          <w:color w:val="auto"/>
          <w:szCs w:val="24"/>
        </w:rPr>
      </w:pPr>
    </w:p>
    <w:p w:rsidR="00FD4165" w:rsidRPr="00C37EFE" w:rsidRDefault="00FD4165" w:rsidP="00FD4165">
      <w:pPr>
        <w:spacing w:after="0" w:line="240" w:lineRule="auto"/>
        <w:ind w:firstLine="700"/>
        <w:jc w:val="center"/>
        <w:rPr>
          <w:rFonts w:ascii="Times New Roman" w:hAnsi="Times New Roman" w:cs="Times New Roman"/>
          <w:b/>
          <w:bCs/>
          <w:sz w:val="24"/>
          <w:szCs w:val="24"/>
          <w:lang w:val="uk-UA"/>
        </w:rPr>
      </w:pPr>
      <w:r w:rsidRPr="00C37EFE">
        <w:rPr>
          <w:rFonts w:ascii="Times New Roman" w:hAnsi="Times New Roman" w:cs="Times New Roman"/>
          <w:b/>
          <w:bCs/>
          <w:sz w:val="24"/>
          <w:szCs w:val="24"/>
          <w:lang w:val="uk-UA"/>
        </w:rPr>
        <w:t xml:space="preserve">10. Оперативно господарські санкції </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10.1.</w:t>
      </w:r>
      <w:r w:rsidRPr="00C37EFE">
        <w:rPr>
          <w:rFonts w:ascii="Times New Roman" w:hAnsi="Times New Roman" w:cs="Times New Roman"/>
          <w:sz w:val="24"/>
          <w:szCs w:val="24"/>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10.2</w:t>
      </w:r>
      <w:r w:rsidRPr="00C37EFE">
        <w:rPr>
          <w:rFonts w:ascii="Times New Roman" w:hAnsi="Times New Roman" w:cs="Times New Roman"/>
          <w:b/>
          <w:bCs/>
          <w:sz w:val="24"/>
          <w:szCs w:val="24"/>
          <w:lang w:val="uk-UA"/>
        </w:rPr>
        <w:t>.</w:t>
      </w:r>
      <w:r w:rsidRPr="00C37EFE">
        <w:rPr>
          <w:rFonts w:ascii="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ним своїх зобов’язань перед Замовником.</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поштову адресу Підрядника.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rsidR="00FD4165" w:rsidRPr="00C37EFE" w:rsidRDefault="00FD4165" w:rsidP="00FD4165">
      <w:pPr>
        <w:spacing w:after="0" w:line="240" w:lineRule="auto"/>
        <w:jc w:val="both"/>
        <w:rPr>
          <w:rFonts w:ascii="Times New Roman" w:hAnsi="Times New Roman" w:cs="Times New Roman"/>
          <w:sz w:val="24"/>
          <w:szCs w:val="24"/>
          <w:lang w:val="uk-UA"/>
        </w:rPr>
      </w:pPr>
    </w:p>
    <w:p w:rsidR="00FD4165" w:rsidRPr="00C37EFE" w:rsidRDefault="00FD4165" w:rsidP="00FD4165">
      <w:pPr>
        <w:autoSpaceDN w:val="0"/>
        <w:adjustRightInd w:val="0"/>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11. Обставини непереборної сили</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11.2.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FD4165" w:rsidRPr="00C37EFE" w:rsidRDefault="00FD4165" w:rsidP="00FD4165">
      <w:pPr>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11.3. Доказом  виникнення обставин непереборної сили та строку їх дії є відповідні документи, які видаються Торгово-промисловою палатою України.</w:t>
      </w: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p>
    <w:p w:rsidR="00FD4165" w:rsidRPr="00C37EFE" w:rsidRDefault="00FD4165" w:rsidP="00FD4165">
      <w:pPr>
        <w:spacing w:after="0" w:line="240" w:lineRule="auto"/>
        <w:ind w:left="360"/>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12. Строк дії договору.</w:t>
      </w:r>
    </w:p>
    <w:p w:rsidR="00FD4165" w:rsidRPr="00C37EFE" w:rsidRDefault="00FD4165" w:rsidP="00FD4165">
      <w:pPr>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12.1. Цей Договір вважається укладеним і набирає чинності з моменту його підписання Сторонами та його скріплення печат</w:t>
      </w:r>
      <w:r w:rsidR="00C37EFE">
        <w:rPr>
          <w:rFonts w:ascii="Times New Roman" w:hAnsi="Times New Roman" w:cs="Times New Roman"/>
          <w:sz w:val="24"/>
          <w:szCs w:val="24"/>
          <w:lang w:val="uk-UA"/>
        </w:rPr>
        <w:t>ками Сторін та діє до «31» грудня 2024</w:t>
      </w:r>
      <w:r w:rsidRPr="00C37EFE">
        <w:rPr>
          <w:rFonts w:ascii="Times New Roman" w:hAnsi="Times New Roman" w:cs="Times New Roman"/>
          <w:sz w:val="24"/>
          <w:szCs w:val="24"/>
          <w:lang w:val="uk-UA"/>
        </w:rPr>
        <w:t xml:space="preserve"> року, а в частині виконання договірних зобов’язань – до повного їх виконання. </w:t>
      </w:r>
    </w:p>
    <w:p w:rsidR="00FD4165" w:rsidRPr="00C37EFE" w:rsidRDefault="00FD4165" w:rsidP="00FD4165">
      <w:pPr>
        <w:pStyle w:val="a7"/>
        <w:rPr>
          <w:color w:val="auto"/>
          <w:szCs w:val="24"/>
        </w:rPr>
      </w:pPr>
      <w:r w:rsidRPr="00C37EFE">
        <w:rPr>
          <w:color w:val="auto"/>
          <w:szCs w:val="24"/>
        </w:rPr>
        <w:t xml:space="preserve">12.2. Закінчення строку цього Договору не звільняє Сторони від відповідальності за його порушення, яке мало місце під час дії цього Договору. </w:t>
      </w:r>
    </w:p>
    <w:p w:rsidR="00FD4165" w:rsidRPr="00C37EFE" w:rsidRDefault="00FD4165" w:rsidP="00FD4165">
      <w:pPr>
        <w:shd w:val="clear" w:color="auto" w:fill="FFFFFF"/>
        <w:spacing w:after="0" w:line="240" w:lineRule="auto"/>
        <w:ind w:firstLine="567"/>
        <w:contextualSpacing/>
        <w:jc w:val="center"/>
        <w:rPr>
          <w:rFonts w:ascii="Times New Roman" w:hAnsi="Times New Roman" w:cs="Times New Roman"/>
          <w:b/>
          <w:sz w:val="24"/>
          <w:szCs w:val="24"/>
          <w:lang w:val="uk-UA"/>
        </w:rPr>
      </w:pPr>
    </w:p>
    <w:p w:rsidR="00A049A5" w:rsidRPr="00EE01C4" w:rsidRDefault="00A049A5" w:rsidP="00FD4165">
      <w:pPr>
        <w:shd w:val="clear" w:color="auto" w:fill="FFFFFF"/>
        <w:spacing w:after="0" w:line="240" w:lineRule="auto"/>
        <w:ind w:firstLine="567"/>
        <w:contextualSpacing/>
        <w:jc w:val="center"/>
        <w:rPr>
          <w:rFonts w:ascii="Times New Roman" w:hAnsi="Times New Roman" w:cs="Times New Roman"/>
          <w:b/>
          <w:sz w:val="24"/>
          <w:szCs w:val="24"/>
        </w:rPr>
      </w:pPr>
    </w:p>
    <w:p w:rsidR="00A049A5" w:rsidRPr="00EE01C4" w:rsidRDefault="00A049A5" w:rsidP="00FD4165">
      <w:pPr>
        <w:shd w:val="clear" w:color="auto" w:fill="FFFFFF"/>
        <w:spacing w:after="0" w:line="240" w:lineRule="auto"/>
        <w:ind w:firstLine="567"/>
        <w:contextualSpacing/>
        <w:jc w:val="center"/>
        <w:rPr>
          <w:rFonts w:ascii="Times New Roman" w:hAnsi="Times New Roman" w:cs="Times New Roman"/>
          <w:b/>
          <w:sz w:val="24"/>
          <w:szCs w:val="24"/>
        </w:rPr>
      </w:pPr>
    </w:p>
    <w:p w:rsidR="00A049A5" w:rsidRPr="00EE01C4" w:rsidRDefault="00A049A5" w:rsidP="00FD4165">
      <w:pPr>
        <w:shd w:val="clear" w:color="auto" w:fill="FFFFFF"/>
        <w:spacing w:after="0" w:line="240" w:lineRule="auto"/>
        <w:ind w:firstLine="567"/>
        <w:contextualSpacing/>
        <w:jc w:val="center"/>
        <w:rPr>
          <w:rFonts w:ascii="Times New Roman" w:hAnsi="Times New Roman" w:cs="Times New Roman"/>
          <w:b/>
          <w:sz w:val="24"/>
          <w:szCs w:val="24"/>
        </w:rPr>
      </w:pPr>
    </w:p>
    <w:p w:rsidR="00FD4165" w:rsidRPr="00C37EFE" w:rsidRDefault="00FD4165" w:rsidP="00FD4165">
      <w:pPr>
        <w:shd w:val="clear" w:color="auto" w:fill="FFFFFF"/>
        <w:spacing w:after="0" w:line="240" w:lineRule="auto"/>
        <w:ind w:firstLine="567"/>
        <w:contextualSpacing/>
        <w:jc w:val="center"/>
        <w:rPr>
          <w:rFonts w:ascii="Times New Roman" w:eastAsia="Calibri" w:hAnsi="Times New Roman" w:cs="Times New Roman"/>
          <w:sz w:val="24"/>
          <w:szCs w:val="24"/>
          <w:lang w:val="uk-UA"/>
        </w:rPr>
      </w:pPr>
      <w:r w:rsidRPr="00C37EFE">
        <w:rPr>
          <w:rFonts w:ascii="Times New Roman" w:hAnsi="Times New Roman" w:cs="Times New Roman"/>
          <w:b/>
          <w:sz w:val="24"/>
          <w:szCs w:val="24"/>
          <w:lang w:val="uk-UA"/>
        </w:rPr>
        <w:lastRenderedPageBreak/>
        <w:t>13.  Прикінцеві положення</w:t>
      </w:r>
    </w:p>
    <w:p w:rsidR="00662E9C" w:rsidRPr="00C37EFE" w:rsidRDefault="00FD4165" w:rsidP="00C37EFE">
      <w:pPr>
        <w:shd w:val="clear" w:color="auto" w:fill="FFFFFF"/>
        <w:spacing w:after="0" w:line="240" w:lineRule="auto"/>
        <w:ind w:firstLine="567"/>
        <w:jc w:val="both"/>
        <w:rPr>
          <w:rFonts w:ascii="Times New Roman" w:hAnsi="Times New Roman"/>
          <w:color w:val="000000"/>
          <w:sz w:val="24"/>
          <w:szCs w:val="24"/>
          <w:highlight w:val="white"/>
          <w:lang w:val="uk-UA"/>
        </w:rPr>
      </w:pPr>
      <w:r w:rsidRPr="00C37EFE">
        <w:rPr>
          <w:rFonts w:ascii="Times New Roman" w:hAnsi="Times New Roman" w:cs="Times New Roman"/>
          <w:color w:val="000000"/>
          <w:sz w:val="24"/>
          <w:szCs w:val="24"/>
          <w:lang w:val="uk-UA"/>
        </w:rPr>
        <w:t xml:space="preserve">13.1. </w:t>
      </w:r>
      <w:r w:rsidR="00662E9C" w:rsidRPr="00C37EFE">
        <w:rPr>
          <w:rFonts w:ascii="Times New Roman" w:hAnsi="Times New Roman"/>
          <w:color w:val="000000"/>
          <w:sz w:val="24"/>
          <w:szCs w:val="24"/>
          <w:highlight w:val="white"/>
          <w:lang w:val="uk-UA"/>
        </w:rPr>
        <w:t>Істотні умови договору про закупівлю, укладеного відповідно до</w:t>
      </w:r>
      <w:r w:rsidR="00662E9C" w:rsidRPr="00C37EFE">
        <w:rPr>
          <w:rFonts w:ascii="Times New Roman" w:hAnsi="Times New Roman"/>
          <w:color w:val="000000"/>
          <w:sz w:val="24"/>
          <w:szCs w:val="24"/>
          <w:highlight w:val="white"/>
          <w:lang w:val="uk-UA"/>
        </w:rPr>
        <w:br/>
        <w:t>пунктів 10 і 13 (</w:t>
      </w:r>
      <w:r w:rsidR="00C37EFE">
        <w:rPr>
          <w:rFonts w:ascii="Times New Roman" w:hAnsi="Times New Roman"/>
          <w:color w:val="000000"/>
          <w:sz w:val="24"/>
          <w:szCs w:val="24"/>
          <w:highlight w:val="white"/>
          <w:lang w:val="uk-UA"/>
        </w:rPr>
        <w:t>крім підпункту 13 пункту 13)</w:t>
      </w:r>
      <w:r w:rsidR="00662E9C" w:rsidRPr="00C37EFE">
        <w:rPr>
          <w:rFonts w:ascii="Times New Roman" w:hAnsi="Times New Roman"/>
          <w:color w:val="000000"/>
          <w:sz w:val="24"/>
          <w:szCs w:val="24"/>
          <w:highlight w:val="white"/>
          <w:lang w:val="uk-UA"/>
        </w:rPr>
        <w:t xml:space="preserve"> особливостей, не можуть змінюватися після його підписання до виконання зобов’язань сторонами в повному обсязі, крім випадків:</w:t>
      </w:r>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5" w:tgtFrame="_blank" w:history="1">
        <w:r w:rsidR="00C37EFE" w:rsidRPr="00C37EF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6" w:tgtFrame="_blank" w:history="1">
        <w:r w:rsidR="00C37EFE" w:rsidRPr="00C37EFE">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7" w:tgtFrame="_blank" w:history="1">
        <w:r w:rsidR="00C37EFE" w:rsidRPr="00C37EF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8" w:tgtFrame="_blank" w:history="1">
        <w:r w:rsidR="00C37EFE" w:rsidRPr="00C37EFE">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9" w:tgtFrame="_blank" w:history="1">
        <w:r w:rsidR="00C37EFE" w:rsidRPr="00C37EF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10" w:tgtFrame="_blank" w:history="1">
        <w:r w:rsidR="00C37EFE" w:rsidRPr="00C37EF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11" w:tgtFrame="_blank" w:history="1">
        <w:r w:rsidR="00C37EFE" w:rsidRPr="00C37EFE">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12" w:tgtFrame="_blank" w:history="1">
        <w:r w:rsidR="00C37EFE" w:rsidRPr="00C37EFE">
          <w:rPr>
            <w:rFonts w:ascii="Times New Roman" w:eastAsia="Times New Roman" w:hAnsi="Times New Roman" w:cs="Times New Roman"/>
            <w:sz w:val="24"/>
            <w:szCs w:val="24"/>
            <w:lang w:val="uk-UA" w:eastAsia="ru-RU"/>
          </w:rPr>
          <w:t>8) зміни умов у зв'язку із застосуванням положень</w:t>
        </w:r>
      </w:hyperlink>
      <w:r w:rsidR="00C37EFE" w:rsidRPr="00C37EFE">
        <w:rPr>
          <w:rFonts w:ascii="Times New Roman" w:eastAsia="Times New Roman" w:hAnsi="Times New Roman" w:cs="Times New Roman"/>
          <w:sz w:val="24"/>
          <w:szCs w:val="24"/>
          <w:lang w:val="uk-UA" w:eastAsia="ru-RU"/>
        </w:rPr>
        <w:t xml:space="preserve"> </w:t>
      </w:r>
      <w:hyperlink r:id="rId13" w:tgtFrame="_blank" w:history="1">
        <w:r w:rsidR="00C37EFE" w:rsidRPr="00C37EFE">
          <w:rPr>
            <w:rFonts w:ascii="Times New Roman" w:eastAsia="Times New Roman" w:hAnsi="Times New Roman" w:cs="Times New Roman"/>
            <w:sz w:val="24"/>
            <w:szCs w:val="24"/>
            <w:lang w:val="uk-UA" w:eastAsia="ru-RU"/>
          </w:rPr>
          <w:t>частини шостої статті 41 Закону</w:t>
        </w:r>
      </w:hyperlink>
      <w:hyperlink r:id="rId14" w:tgtFrame="_blank" w:history="1">
        <w:r w:rsidR="00C37EFE" w:rsidRPr="00C37EFE">
          <w:rPr>
            <w:rFonts w:ascii="Times New Roman" w:eastAsia="Times New Roman" w:hAnsi="Times New Roman" w:cs="Times New Roman"/>
            <w:sz w:val="24"/>
            <w:szCs w:val="24"/>
            <w:lang w:val="uk-UA" w:eastAsia="ru-RU"/>
          </w:rPr>
          <w:t>;</w:t>
        </w:r>
      </w:hyperlink>
    </w:p>
    <w:p w:rsidR="00C37EFE" w:rsidRPr="00C37EFE" w:rsidRDefault="006D116F" w:rsidP="00C37EFE">
      <w:pPr>
        <w:spacing w:after="0" w:line="240" w:lineRule="auto"/>
        <w:jc w:val="both"/>
        <w:rPr>
          <w:rFonts w:ascii="Times New Roman" w:eastAsia="Times New Roman" w:hAnsi="Times New Roman" w:cs="Times New Roman"/>
          <w:sz w:val="24"/>
          <w:szCs w:val="24"/>
          <w:lang w:val="uk-UA" w:eastAsia="ru-RU"/>
        </w:rPr>
      </w:pPr>
      <w:hyperlink r:id="rId15" w:tgtFrame="_blank" w:history="1">
        <w:r w:rsidR="00C37EFE" w:rsidRPr="00C37EFE">
          <w:rPr>
            <w:rFonts w:ascii="Times New Roman" w:eastAsia="Times New Roman" w:hAnsi="Times New Roman" w:cs="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00C37EFE" w:rsidRPr="00C37EFE">
        <w:rPr>
          <w:rFonts w:ascii="Times New Roman" w:eastAsia="Times New Roman" w:hAnsi="Times New Roman" w:cs="Times New Roman"/>
          <w:sz w:val="24"/>
          <w:szCs w:val="24"/>
          <w:lang w:val="uk-UA" w:eastAsia="ru-RU"/>
        </w:rPr>
        <w:t xml:space="preserve"> </w:t>
      </w:r>
      <w:hyperlink r:id="rId16" w:tgtFrame="_blank" w:history="1">
        <w:r w:rsidR="00C37EFE" w:rsidRPr="00C37EFE">
          <w:rPr>
            <w:rFonts w:ascii="Times New Roman" w:eastAsia="Times New Roman" w:hAnsi="Times New Roman" w:cs="Times New Roman"/>
            <w:sz w:val="24"/>
            <w:szCs w:val="24"/>
            <w:lang w:val="uk-UA" w:eastAsia="ru-RU"/>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00C37EFE" w:rsidRPr="00C37EFE">
        <w:rPr>
          <w:rFonts w:ascii="Times New Roman" w:eastAsia="Times New Roman" w:hAnsi="Times New Roman" w:cs="Times New Roman"/>
          <w:sz w:val="24"/>
          <w:szCs w:val="24"/>
          <w:lang w:val="uk-UA" w:eastAsia="ru-RU"/>
        </w:rPr>
        <w:t xml:space="preserve"> </w:t>
      </w:r>
      <w:hyperlink r:id="rId17" w:tgtFrame="_blank" w:history="1">
        <w:r w:rsidR="00C37EFE" w:rsidRPr="00C37EFE">
          <w:rPr>
            <w:rFonts w:ascii="Times New Roman" w:eastAsia="Times New Roman" w:hAnsi="Times New Roman" w:cs="Times New Roman"/>
            <w:sz w:val="24"/>
            <w:szCs w:val="24"/>
            <w:lang w:val="uk-UA" w:eastAsia="ru-RU"/>
          </w:rPr>
          <w:t>(Офіційний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hyperlink>
    </w:p>
    <w:p w:rsidR="00FD4165" w:rsidRPr="00C37EFE" w:rsidRDefault="00FD4165" w:rsidP="00C37EFE">
      <w:pPr>
        <w:pStyle w:val="rvps2"/>
        <w:shd w:val="clear" w:color="auto" w:fill="FFFFFF"/>
        <w:spacing w:before="0" w:beforeAutospacing="0" w:after="0" w:afterAutospacing="0"/>
        <w:jc w:val="both"/>
        <w:rPr>
          <w:lang w:val="uk-UA"/>
        </w:rPr>
      </w:pPr>
      <w:r w:rsidRPr="00C37EFE">
        <w:rPr>
          <w:bCs/>
          <w:lang w:val="uk-UA"/>
        </w:rPr>
        <w:t xml:space="preserve">13.2. </w:t>
      </w:r>
      <w:r w:rsidRPr="00C37EFE">
        <w:rPr>
          <w:lang w:val="uk-UA"/>
        </w:rPr>
        <w:t>Порядок  внесення змін та розірвання договору</w:t>
      </w:r>
    </w:p>
    <w:p w:rsidR="00FD4165" w:rsidRPr="00C37EFE" w:rsidRDefault="00FD4165" w:rsidP="00C3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rPr>
          <w:rFonts w:ascii="Times New Roman" w:hAnsi="Times New Roman" w:cs="Times New Roman"/>
          <w:b/>
          <w:sz w:val="24"/>
          <w:szCs w:val="24"/>
          <w:lang w:val="uk-UA"/>
        </w:rPr>
      </w:pPr>
      <w:r w:rsidRPr="00C37EFE">
        <w:rPr>
          <w:rFonts w:ascii="Times New Roman" w:hAnsi="Times New Roman" w:cs="Times New Roman"/>
          <w:sz w:val="24"/>
          <w:szCs w:val="24"/>
          <w:lang w:val="uk-UA"/>
        </w:rPr>
        <w:t>13.2.1.  Внесення змін  у Договір оформлюється  додатковою угодою.</w:t>
      </w:r>
    </w:p>
    <w:p w:rsidR="00FD4165" w:rsidRPr="00C37EFE" w:rsidRDefault="00FD4165" w:rsidP="00FD4165">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13.2.2.  Сторона  Договору, яка вважає за необхідне внести зміни у Договір чи розірвати його,  повинна надіслати відповідну пропозицію другій Стороні.</w:t>
      </w:r>
    </w:p>
    <w:p w:rsidR="00FD4165" w:rsidRPr="00C37EFE" w:rsidRDefault="00FD4165" w:rsidP="00FD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b/>
          <w:sz w:val="24"/>
          <w:szCs w:val="24"/>
          <w:lang w:val="uk-UA"/>
        </w:rPr>
      </w:pPr>
      <w:r w:rsidRPr="00C37EFE">
        <w:rPr>
          <w:rFonts w:ascii="Times New Roman" w:hAnsi="Times New Roman" w:cs="Times New Roman"/>
          <w:sz w:val="24"/>
          <w:szCs w:val="24"/>
          <w:lang w:val="uk-UA"/>
        </w:rPr>
        <w:t xml:space="preserve">13.2.3. Сторона Договору, яка одержала пропозицію про внесення змін у Договір або розірвання його,  у   10 - денний  строк повідомляє другу сторону про своє рішення. </w:t>
      </w:r>
    </w:p>
    <w:p w:rsidR="00FD4165" w:rsidRPr="00C37EFE" w:rsidRDefault="00FD4165" w:rsidP="00FD4165">
      <w:pPr>
        <w:tabs>
          <w:tab w:val="num" w:pos="0"/>
        </w:tabs>
        <w:autoSpaceDN w:val="0"/>
        <w:spacing w:after="0" w:line="240" w:lineRule="auto"/>
        <w:jc w:val="both"/>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13.2.4. Замовник має право розірвати в односторонньому порядку цей Договір після відповідного письмового повідомлення,  за 30 календарних днів, в разі, якщо Підрядник  не виконує умови цього Договору, а також виконує доручену йому роботу неякісно  (з відступленням від діючих будівельних норм і правил,  вимог Замовника). </w:t>
      </w:r>
    </w:p>
    <w:p w:rsidR="00FD4165" w:rsidRPr="00C37EFE" w:rsidRDefault="00FD4165" w:rsidP="00FD4165">
      <w:pPr>
        <w:pStyle w:val="a7"/>
        <w:tabs>
          <w:tab w:val="left" w:pos="720"/>
          <w:tab w:val="left" w:pos="8647"/>
        </w:tabs>
        <w:rPr>
          <w:color w:val="auto"/>
          <w:szCs w:val="24"/>
        </w:rPr>
      </w:pPr>
      <w:r w:rsidRPr="00C37EFE">
        <w:rPr>
          <w:color w:val="auto"/>
          <w:szCs w:val="24"/>
        </w:rPr>
        <w:t>13.3.Додаткові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D4165" w:rsidRPr="00C37EFE" w:rsidRDefault="00FD4165" w:rsidP="00FD4165">
      <w:pPr>
        <w:pStyle w:val="a9"/>
        <w:tabs>
          <w:tab w:val="left" w:pos="720"/>
          <w:tab w:val="left" w:pos="8647"/>
        </w:tabs>
        <w:spacing w:after="0"/>
        <w:ind w:left="0"/>
        <w:jc w:val="both"/>
        <w:rPr>
          <w:lang w:val="uk-UA"/>
        </w:rPr>
      </w:pPr>
      <w:r w:rsidRPr="00C37EFE">
        <w:rPr>
          <w:lang w:val="uk-UA"/>
        </w:rPr>
        <w:lastRenderedPageBreak/>
        <w:t xml:space="preserve">13.4.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FD4165" w:rsidRPr="00C37EFE" w:rsidRDefault="00FD4165" w:rsidP="00FD4165">
      <w:pPr>
        <w:pStyle w:val="a9"/>
        <w:tabs>
          <w:tab w:val="left" w:pos="720"/>
          <w:tab w:val="left" w:pos="8647"/>
        </w:tabs>
        <w:spacing w:after="0"/>
        <w:ind w:left="0"/>
        <w:jc w:val="both"/>
        <w:rPr>
          <w:lang w:val="uk-UA"/>
        </w:rPr>
      </w:pPr>
      <w:r w:rsidRPr="00C37EFE">
        <w:rPr>
          <w:lang w:val="uk-UA"/>
        </w:rPr>
        <w:t xml:space="preserve">13.5. Цей Договір складений при повному розумінні Сторонами його умов та термінології українською мовою у </w:t>
      </w:r>
      <w:r w:rsidR="006D523C">
        <w:rPr>
          <w:lang w:val="uk-UA"/>
        </w:rPr>
        <w:t xml:space="preserve"> трьох </w:t>
      </w:r>
      <w:r w:rsidRPr="00C37EFE">
        <w:rPr>
          <w:lang w:val="uk-UA"/>
        </w:rPr>
        <w:t xml:space="preserve">автентичних примірниках, які мають однакову юридичну силу, – по одному для кожної із Сторін. </w:t>
      </w:r>
    </w:p>
    <w:p w:rsidR="00FD4165" w:rsidRPr="00C37EFE" w:rsidRDefault="00FD4165" w:rsidP="00FD4165">
      <w:pPr>
        <w:pStyle w:val="a9"/>
        <w:tabs>
          <w:tab w:val="left" w:pos="720"/>
          <w:tab w:val="left" w:pos="8647"/>
        </w:tabs>
        <w:spacing w:after="0"/>
        <w:ind w:left="0"/>
        <w:jc w:val="both"/>
        <w:rPr>
          <w:lang w:val="uk-UA"/>
        </w:rPr>
      </w:pPr>
      <w:r w:rsidRPr="00C37EFE">
        <w:rPr>
          <w:lang w:val="uk-UA"/>
        </w:rPr>
        <w:t>13.6. Всі документи, що підписуються в рамках цього Договору, мають повну юридичну силу у випадку передання їх засобами факсимільного зв’язку до моменту заміни їх на оригінал. В будь якому випадку строк такої заміни не може перевищувати семи календарних днів.</w:t>
      </w:r>
    </w:p>
    <w:p w:rsidR="00FD4165" w:rsidRPr="00C37EFE" w:rsidRDefault="00FD4165" w:rsidP="00FD4165">
      <w:pPr>
        <w:tabs>
          <w:tab w:val="left" w:pos="567"/>
        </w:tabs>
        <w:spacing w:after="0" w:line="240" w:lineRule="auto"/>
        <w:jc w:val="both"/>
        <w:rPr>
          <w:rFonts w:ascii="Times New Roman" w:hAnsi="Times New Roman" w:cs="Times New Roman"/>
          <w:sz w:val="24"/>
          <w:szCs w:val="24"/>
          <w:lang w:val="uk-UA"/>
        </w:rPr>
      </w:pPr>
      <w:r w:rsidRPr="00C37EFE">
        <w:rPr>
          <w:rFonts w:ascii="Times New Roman" w:hAnsi="Times New Roman" w:cs="Times New Roman"/>
          <w:bCs/>
          <w:sz w:val="24"/>
          <w:szCs w:val="24"/>
          <w:lang w:val="uk-UA"/>
        </w:rPr>
        <w:t xml:space="preserve">13.7. </w:t>
      </w:r>
      <w:r w:rsidRPr="00C37EFE">
        <w:rPr>
          <w:rFonts w:ascii="Times New Roman" w:hAnsi="Times New Roman" w:cs="Times New Roman"/>
          <w:sz w:val="24"/>
          <w:szCs w:val="24"/>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D4165" w:rsidRPr="00C37EFE" w:rsidRDefault="00FD4165" w:rsidP="00FD4165">
      <w:pPr>
        <w:pStyle w:val="ac"/>
        <w:rPr>
          <w:rFonts w:ascii="Times New Roman" w:hAnsi="Times New Roman" w:cs="Times New Roman"/>
          <w:w w:val="89"/>
          <w:sz w:val="24"/>
          <w:szCs w:val="24"/>
        </w:rPr>
      </w:pPr>
      <w:r w:rsidRPr="00C37EFE">
        <w:rPr>
          <w:rFonts w:ascii="Times New Roman" w:hAnsi="Times New Roman" w:cs="Times New Roman"/>
          <w:sz w:val="24"/>
          <w:szCs w:val="24"/>
        </w:rPr>
        <w:t>13.8. Замовник не є</w:t>
      </w:r>
      <w:r w:rsidRPr="00C37EFE">
        <w:rPr>
          <w:rFonts w:ascii="Times New Roman" w:hAnsi="Times New Roman" w:cs="Times New Roman"/>
          <w:color w:val="000000"/>
          <w:sz w:val="24"/>
          <w:szCs w:val="24"/>
        </w:rPr>
        <w:t xml:space="preserve"> платником податку на прибуток та ПДВ на загальних підставах та є не прибутковою установою, Підрядник  ________</w:t>
      </w:r>
      <w:r w:rsidR="00662E9C" w:rsidRPr="00C37EFE">
        <w:rPr>
          <w:rFonts w:ascii="Times New Roman" w:hAnsi="Times New Roman" w:cs="Times New Roman"/>
          <w:color w:val="000000"/>
          <w:sz w:val="24"/>
          <w:szCs w:val="24"/>
        </w:rPr>
        <w:t>____________</w:t>
      </w:r>
      <w:r w:rsidRPr="00C37EFE">
        <w:rPr>
          <w:rFonts w:ascii="Times New Roman" w:hAnsi="Times New Roman" w:cs="Times New Roman"/>
          <w:color w:val="000000"/>
          <w:sz w:val="24"/>
          <w:szCs w:val="24"/>
        </w:rPr>
        <w:t>______________________</w:t>
      </w:r>
      <w:r w:rsidR="00662E9C" w:rsidRPr="00C37EFE">
        <w:rPr>
          <w:rFonts w:ascii="Times New Roman" w:hAnsi="Times New Roman" w:cs="Times New Roman"/>
          <w:color w:val="000000"/>
          <w:sz w:val="24"/>
          <w:szCs w:val="24"/>
        </w:rPr>
        <w:t xml:space="preserve"> .</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13.9. Додатки (невід’ємна частина цього Договору):</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№1. Договірна ціна;</w:t>
      </w:r>
    </w:p>
    <w:p w:rsidR="00FD4165" w:rsidRPr="00C37EFE" w:rsidRDefault="00FD4165" w:rsidP="00FD4165">
      <w:pPr>
        <w:spacing w:after="0" w:line="240" w:lineRule="auto"/>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 </w:t>
      </w:r>
      <w:r w:rsidRPr="00C37EFE">
        <w:rPr>
          <w:rFonts w:ascii="Times New Roman" w:hAnsi="Times New Roman" w:cs="Times New Roman"/>
          <w:bCs/>
          <w:iCs/>
          <w:sz w:val="24"/>
          <w:szCs w:val="24"/>
          <w:lang w:val="uk-UA"/>
        </w:rPr>
        <w:t>Дефектний акт</w:t>
      </w:r>
      <w:r w:rsidRPr="00C37EFE">
        <w:rPr>
          <w:rFonts w:ascii="Times New Roman" w:hAnsi="Times New Roman" w:cs="Times New Roman"/>
          <w:sz w:val="24"/>
          <w:szCs w:val="24"/>
          <w:shd w:val="clear" w:color="auto" w:fill="FFFFFF"/>
          <w:lang w:val="uk-UA"/>
        </w:rPr>
        <w:t>.</w:t>
      </w:r>
    </w:p>
    <w:tbl>
      <w:tblPr>
        <w:tblW w:w="10500" w:type="dxa"/>
        <w:jc w:val="center"/>
        <w:tblCellSpacing w:w="0" w:type="dxa"/>
        <w:tblInd w:w="-218" w:type="dxa"/>
        <w:tblCellMar>
          <w:top w:w="30" w:type="dxa"/>
          <w:left w:w="30" w:type="dxa"/>
          <w:bottom w:w="30" w:type="dxa"/>
          <w:right w:w="30" w:type="dxa"/>
        </w:tblCellMar>
        <w:tblLook w:val="0000"/>
      </w:tblPr>
      <w:tblGrid>
        <w:gridCol w:w="10500"/>
      </w:tblGrid>
      <w:tr w:rsidR="00FD4165" w:rsidRPr="00C37EFE" w:rsidTr="00F11503">
        <w:trPr>
          <w:tblCellSpacing w:w="0" w:type="dxa"/>
          <w:jc w:val="center"/>
        </w:trPr>
        <w:tc>
          <w:tcPr>
            <w:tcW w:w="10500" w:type="dxa"/>
            <w:tcBorders>
              <w:top w:val="nil"/>
              <w:left w:val="nil"/>
              <w:bottom w:val="nil"/>
              <w:right w:val="nil"/>
            </w:tcBorders>
            <w:tcMar>
              <w:top w:w="0" w:type="dxa"/>
              <w:left w:w="0" w:type="dxa"/>
              <w:bottom w:w="0" w:type="dxa"/>
              <w:right w:w="0" w:type="dxa"/>
            </w:tcMar>
            <w:vAlign w:val="center"/>
          </w:tcPr>
          <w:p w:rsidR="00FD4165" w:rsidRPr="00C37EFE" w:rsidRDefault="00FD4165" w:rsidP="00FD4165">
            <w:pPr>
              <w:spacing w:after="0" w:line="240" w:lineRule="auto"/>
              <w:rPr>
                <w:rFonts w:ascii="Times New Roman" w:hAnsi="Times New Roman" w:cs="Times New Roman"/>
                <w:sz w:val="24"/>
                <w:szCs w:val="24"/>
                <w:lang w:val="uk-UA"/>
              </w:rPr>
            </w:pPr>
          </w:p>
        </w:tc>
      </w:tr>
    </w:tbl>
    <w:p w:rsidR="00FD4165" w:rsidRPr="00C37EFE" w:rsidRDefault="00FD4165" w:rsidP="00FD4165">
      <w:pPr>
        <w:spacing w:after="0" w:line="240" w:lineRule="auto"/>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14. Місцезнаходження та банківські реквізити Сторін</w:t>
      </w:r>
    </w:p>
    <w:p w:rsidR="00A512CB" w:rsidRPr="00C37EFE" w:rsidRDefault="00A512CB" w:rsidP="00FD4165">
      <w:pPr>
        <w:spacing w:after="0" w:line="240" w:lineRule="auto"/>
        <w:jc w:val="center"/>
        <w:rPr>
          <w:rFonts w:ascii="Times New Roman" w:hAnsi="Times New Roman" w:cs="Times New Roman"/>
          <w:b/>
          <w:sz w:val="24"/>
          <w:szCs w:val="24"/>
          <w:lang w:val="uk-UA"/>
        </w:rPr>
      </w:pPr>
    </w:p>
    <w:tbl>
      <w:tblPr>
        <w:tblStyle w:val="a4"/>
        <w:tblW w:w="9922" w:type="dxa"/>
        <w:tblInd w:w="-34" w:type="dxa"/>
        <w:tblLook w:val="04A0"/>
      </w:tblPr>
      <w:tblGrid>
        <w:gridCol w:w="5245"/>
        <w:gridCol w:w="4677"/>
      </w:tblGrid>
      <w:tr w:rsidR="00FD4165" w:rsidRPr="00C37EFE" w:rsidTr="00A512CB">
        <w:tc>
          <w:tcPr>
            <w:tcW w:w="5245" w:type="dxa"/>
          </w:tcPr>
          <w:p w:rsidR="00FD4165" w:rsidRPr="00C37EFE" w:rsidRDefault="00FD4165" w:rsidP="00F11503">
            <w:pPr>
              <w:ind w:firstLine="34"/>
              <w:jc w:val="center"/>
              <w:rPr>
                <w:rFonts w:ascii="Times New Roman" w:hAnsi="Times New Roman" w:cs="Times New Roman"/>
                <w:sz w:val="24"/>
                <w:szCs w:val="24"/>
                <w:lang w:val="uk-UA"/>
              </w:rPr>
            </w:pPr>
            <w:r w:rsidRPr="00C37EFE">
              <w:rPr>
                <w:rFonts w:ascii="Times New Roman" w:hAnsi="Times New Roman" w:cs="Times New Roman"/>
                <w:b/>
                <w:sz w:val="24"/>
                <w:szCs w:val="24"/>
                <w:lang w:val="uk-UA"/>
              </w:rPr>
              <w:t>Замовник:</w:t>
            </w:r>
          </w:p>
          <w:p w:rsidR="00FD4165" w:rsidRPr="00C37EFE" w:rsidRDefault="00FD4165" w:rsidP="00F11503">
            <w:pPr>
              <w:rPr>
                <w:rFonts w:ascii="Times New Roman" w:hAnsi="Times New Roman" w:cs="Times New Roman"/>
                <w:b/>
                <w:bCs/>
                <w:sz w:val="24"/>
                <w:szCs w:val="24"/>
                <w:lang w:val="uk-UA"/>
              </w:rPr>
            </w:pPr>
            <w:r w:rsidRPr="00C37EFE">
              <w:rPr>
                <w:rFonts w:ascii="Times New Roman" w:hAnsi="Times New Roman" w:cs="Times New Roman"/>
                <w:b/>
                <w:bCs/>
                <w:sz w:val="24"/>
                <w:szCs w:val="24"/>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28000, вул. Соборна, буд. 3, с. Попельнасте, Олександрійський р-н., </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Кіровоградська обл..</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Код за ЄДРПОУ  43954092</w:t>
            </w:r>
          </w:p>
          <w:p w:rsidR="00FD4165" w:rsidRPr="00EE01C4" w:rsidRDefault="00FD4165" w:rsidP="00F11503">
            <w:pPr>
              <w:tabs>
                <w:tab w:val="left" w:pos="3819"/>
              </w:tabs>
              <w:rPr>
                <w:rFonts w:ascii="Times New Roman" w:hAnsi="Times New Roman" w:cs="Times New Roman"/>
                <w:sz w:val="24"/>
                <w:szCs w:val="24"/>
              </w:rPr>
            </w:pPr>
            <w:r w:rsidRPr="00C37EFE">
              <w:rPr>
                <w:rFonts w:ascii="Times New Roman" w:hAnsi="Times New Roman" w:cs="Times New Roman"/>
                <w:sz w:val="24"/>
                <w:szCs w:val="24"/>
                <w:lang w:val="uk-UA"/>
              </w:rPr>
              <w:t>р/р UA</w:t>
            </w:r>
            <w:r w:rsidR="0000099E" w:rsidRPr="00EE01C4">
              <w:rPr>
                <w:rFonts w:ascii="Times New Roman" w:hAnsi="Times New Roman" w:cs="Times New Roman"/>
                <w:sz w:val="24"/>
                <w:szCs w:val="24"/>
              </w:rPr>
              <w:t>768201720344230003000148093</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у Держказначейській службі України</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МФО 820172</w:t>
            </w: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Е-mail:  </w:t>
            </w:r>
            <w:r w:rsidR="0000099E">
              <w:rPr>
                <w:rFonts w:ascii="Times New Roman" w:hAnsi="Times New Roman" w:cs="Times New Roman"/>
                <w:sz w:val="24"/>
                <w:szCs w:val="24"/>
                <w:lang w:val="en-US"/>
              </w:rPr>
              <w:t>popelnaste_cozu@ukr.net</w:t>
            </w:r>
            <w:r w:rsidRPr="00C37EFE">
              <w:rPr>
                <w:rFonts w:ascii="Times New Roman" w:hAnsi="Times New Roman" w:cs="Times New Roman"/>
                <w:sz w:val="24"/>
                <w:szCs w:val="24"/>
                <w:lang w:val="uk-UA"/>
              </w:rPr>
              <w:t xml:space="preserve">    </w:t>
            </w:r>
            <w:r w:rsidRPr="00C37EFE">
              <w:rPr>
                <w:rFonts w:ascii="Times New Roman" w:hAnsi="Times New Roman" w:cs="Times New Roman"/>
                <w:b/>
                <w:sz w:val="24"/>
                <w:szCs w:val="24"/>
                <w:lang w:val="uk-UA"/>
              </w:rPr>
              <w:t xml:space="preserve"> </w:t>
            </w:r>
          </w:p>
          <w:p w:rsidR="00FD4165" w:rsidRPr="00C37EFE" w:rsidRDefault="00FD4165" w:rsidP="00F11503">
            <w:pPr>
              <w:ind w:left="-3682"/>
              <w:jc w:val="center"/>
              <w:rPr>
                <w:rFonts w:ascii="Times New Roman" w:hAnsi="Times New Roman" w:cs="Times New Roman"/>
                <w:sz w:val="24"/>
                <w:szCs w:val="24"/>
                <w:lang w:val="uk-UA"/>
              </w:rPr>
            </w:pPr>
          </w:p>
          <w:p w:rsidR="00FD4165" w:rsidRPr="00C37EFE" w:rsidRDefault="00FD4165" w:rsidP="00F11503">
            <w:pPr>
              <w:tabs>
                <w:tab w:val="left" w:pos="3819"/>
              </w:tabs>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Директорка  </w:t>
            </w:r>
          </w:p>
          <w:p w:rsidR="00A512CB" w:rsidRPr="00C37EFE" w:rsidRDefault="00A512CB" w:rsidP="00F11503">
            <w:pPr>
              <w:tabs>
                <w:tab w:val="left" w:pos="3819"/>
              </w:tabs>
              <w:rPr>
                <w:rFonts w:ascii="Times New Roman" w:hAnsi="Times New Roman" w:cs="Times New Roman"/>
                <w:sz w:val="24"/>
                <w:szCs w:val="24"/>
                <w:lang w:val="uk-UA"/>
              </w:rPr>
            </w:pPr>
          </w:p>
          <w:p w:rsidR="00FD4165" w:rsidRPr="00C37EFE" w:rsidRDefault="00C37EFE" w:rsidP="00F11503">
            <w:pPr>
              <w:tabs>
                <w:tab w:val="left" w:pos="3819"/>
              </w:tabs>
              <w:rPr>
                <w:rFonts w:ascii="Times New Roman" w:hAnsi="Times New Roman" w:cs="Times New Roman"/>
                <w:sz w:val="24"/>
                <w:szCs w:val="24"/>
                <w:lang w:val="uk-UA"/>
              </w:rPr>
            </w:pPr>
            <w:r>
              <w:rPr>
                <w:rFonts w:ascii="Times New Roman" w:hAnsi="Times New Roman" w:cs="Times New Roman"/>
                <w:sz w:val="24"/>
                <w:szCs w:val="24"/>
                <w:lang w:val="uk-UA"/>
              </w:rPr>
              <w:t>______</w:t>
            </w:r>
            <w:r w:rsidR="00FD4165" w:rsidRPr="00C37EFE">
              <w:rPr>
                <w:rFonts w:ascii="Times New Roman" w:hAnsi="Times New Roman" w:cs="Times New Roman"/>
                <w:sz w:val="24"/>
                <w:szCs w:val="24"/>
                <w:lang w:val="uk-UA"/>
              </w:rPr>
              <w:t xml:space="preserve">_____    </w:t>
            </w:r>
            <w:r>
              <w:rPr>
                <w:rFonts w:ascii="Times New Roman" w:hAnsi="Times New Roman" w:cs="Times New Roman"/>
                <w:sz w:val="24"/>
                <w:szCs w:val="24"/>
                <w:lang w:val="uk-UA"/>
              </w:rPr>
              <w:t>Валентина ІЛЬЮЩЕНКОВА</w:t>
            </w:r>
          </w:p>
          <w:p w:rsidR="00FD4165" w:rsidRPr="00C37EFE" w:rsidRDefault="00FD4165" w:rsidP="00F11503">
            <w:pPr>
              <w:rPr>
                <w:rFonts w:ascii="Times New Roman" w:hAnsi="Times New Roman" w:cs="Times New Roman"/>
                <w:sz w:val="24"/>
                <w:szCs w:val="24"/>
                <w:lang w:val="uk-UA"/>
              </w:rPr>
            </w:pPr>
            <w:r w:rsidRPr="00C37EFE">
              <w:rPr>
                <w:rFonts w:ascii="Times New Roman" w:hAnsi="Times New Roman" w:cs="Times New Roman"/>
                <w:sz w:val="24"/>
                <w:szCs w:val="24"/>
                <w:lang w:val="uk-UA"/>
              </w:rPr>
              <w:t xml:space="preserve"> м.п.</w:t>
            </w:r>
          </w:p>
        </w:tc>
        <w:tc>
          <w:tcPr>
            <w:tcW w:w="4677" w:type="dxa"/>
          </w:tcPr>
          <w:p w:rsidR="00FD4165" w:rsidRPr="00C37EFE" w:rsidRDefault="00FD4165" w:rsidP="00F11503">
            <w:pPr>
              <w:jc w:val="center"/>
              <w:rPr>
                <w:rFonts w:ascii="Times New Roman" w:hAnsi="Times New Roman" w:cs="Times New Roman"/>
                <w:b/>
                <w:sz w:val="24"/>
                <w:szCs w:val="24"/>
                <w:lang w:val="uk-UA"/>
              </w:rPr>
            </w:pPr>
            <w:r w:rsidRPr="00C37EFE">
              <w:rPr>
                <w:rFonts w:ascii="Times New Roman" w:hAnsi="Times New Roman" w:cs="Times New Roman"/>
                <w:b/>
                <w:sz w:val="24"/>
                <w:szCs w:val="24"/>
                <w:lang w:val="uk-UA"/>
              </w:rPr>
              <w:t xml:space="preserve">Підрядник: </w:t>
            </w:r>
          </w:p>
          <w:p w:rsidR="00FD4165" w:rsidRPr="00C37EFE" w:rsidRDefault="00FD4165" w:rsidP="00F11503">
            <w:pPr>
              <w:rPr>
                <w:rFonts w:ascii="Times New Roman" w:hAnsi="Times New Roman" w:cs="Times New Roman"/>
                <w:sz w:val="24"/>
                <w:szCs w:val="24"/>
                <w:lang w:val="uk-UA"/>
              </w:rPr>
            </w:pPr>
          </w:p>
        </w:tc>
      </w:tr>
    </w:tbl>
    <w:p w:rsidR="006B580E" w:rsidRPr="00C37EFE" w:rsidRDefault="006B580E" w:rsidP="00FD4165">
      <w:pPr>
        <w:spacing w:after="0" w:line="240" w:lineRule="auto"/>
        <w:rPr>
          <w:rFonts w:ascii="Times New Roman" w:hAnsi="Times New Roman" w:cs="Times New Roman"/>
          <w:sz w:val="24"/>
          <w:szCs w:val="24"/>
          <w:lang w:val="uk-UA"/>
        </w:rPr>
      </w:pPr>
    </w:p>
    <w:p w:rsidR="008C62DB" w:rsidRPr="00C37EFE" w:rsidRDefault="008C62DB" w:rsidP="00FD4165">
      <w:pPr>
        <w:spacing w:after="0" w:line="240" w:lineRule="auto"/>
        <w:rPr>
          <w:rFonts w:ascii="Times New Roman" w:hAnsi="Times New Roman" w:cs="Times New Roman"/>
          <w:sz w:val="24"/>
          <w:szCs w:val="24"/>
        </w:rPr>
      </w:pPr>
    </w:p>
    <w:sectPr w:rsidR="008C62DB" w:rsidRPr="00C37EFE" w:rsidSect="00027B84">
      <w:pgSz w:w="11906" w:h="16838"/>
      <w:pgMar w:top="993"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C45"/>
    <w:multiLevelType w:val="multilevel"/>
    <w:tmpl w:val="46021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
        </w:tabs>
        <w:ind w:left="142"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7CD436D"/>
    <w:multiLevelType w:val="hybridMultilevel"/>
    <w:tmpl w:val="6906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1417B"/>
    <w:rsid w:val="0000099E"/>
    <w:rsid w:val="00027B84"/>
    <w:rsid w:val="000B1F3E"/>
    <w:rsid w:val="000B2801"/>
    <w:rsid w:val="000E7459"/>
    <w:rsid w:val="00102B57"/>
    <w:rsid w:val="0011417B"/>
    <w:rsid w:val="0014614A"/>
    <w:rsid w:val="001964C0"/>
    <w:rsid w:val="001B4F7F"/>
    <w:rsid w:val="001C5468"/>
    <w:rsid w:val="00201D2A"/>
    <w:rsid w:val="00237AB5"/>
    <w:rsid w:val="00265EFC"/>
    <w:rsid w:val="002A51C3"/>
    <w:rsid w:val="002D4CC1"/>
    <w:rsid w:val="002D5962"/>
    <w:rsid w:val="00305039"/>
    <w:rsid w:val="00356A80"/>
    <w:rsid w:val="00366E1F"/>
    <w:rsid w:val="00373C48"/>
    <w:rsid w:val="003B42A7"/>
    <w:rsid w:val="003D4AAE"/>
    <w:rsid w:val="003E3F7A"/>
    <w:rsid w:val="00401793"/>
    <w:rsid w:val="00410D8F"/>
    <w:rsid w:val="004826F1"/>
    <w:rsid w:val="004A7E34"/>
    <w:rsid w:val="004B4B18"/>
    <w:rsid w:val="005075EF"/>
    <w:rsid w:val="00511588"/>
    <w:rsid w:val="005E3576"/>
    <w:rsid w:val="005F49B6"/>
    <w:rsid w:val="006515EA"/>
    <w:rsid w:val="00662D42"/>
    <w:rsid w:val="00662E9C"/>
    <w:rsid w:val="006B580E"/>
    <w:rsid w:val="006C52B8"/>
    <w:rsid w:val="006C729A"/>
    <w:rsid w:val="006D116F"/>
    <w:rsid w:val="006D3DF0"/>
    <w:rsid w:val="006D523C"/>
    <w:rsid w:val="00716A5B"/>
    <w:rsid w:val="007714ED"/>
    <w:rsid w:val="0079380B"/>
    <w:rsid w:val="007B15BA"/>
    <w:rsid w:val="007B3157"/>
    <w:rsid w:val="007D2506"/>
    <w:rsid w:val="007D6660"/>
    <w:rsid w:val="007E0922"/>
    <w:rsid w:val="007F090E"/>
    <w:rsid w:val="00802077"/>
    <w:rsid w:val="0084767F"/>
    <w:rsid w:val="0085346A"/>
    <w:rsid w:val="008873C2"/>
    <w:rsid w:val="008A697E"/>
    <w:rsid w:val="008C62DB"/>
    <w:rsid w:val="008E584F"/>
    <w:rsid w:val="009175D7"/>
    <w:rsid w:val="00977A8E"/>
    <w:rsid w:val="00982F5E"/>
    <w:rsid w:val="009C4295"/>
    <w:rsid w:val="009C59E8"/>
    <w:rsid w:val="009C6670"/>
    <w:rsid w:val="009D19F1"/>
    <w:rsid w:val="00A049A5"/>
    <w:rsid w:val="00A16C1E"/>
    <w:rsid w:val="00A40641"/>
    <w:rsid w:val="00A512CB"/>
    <w:rsid w:val="00B025A7"/>
    <w:rsid w:val="00B10740"/>
    <w:rsid w:val="00B32363"/>
    <w:rsid w:val="00B42F92"/>
    <w:rsid w:val="00C37EFE"/>
    <w:rsid w:val="00C6330C"/>
    <w:rsid w:val="00C65DE8"/>
    <w:rsid w:val="00C715ED"/>
    <w:rsid w:val="00C76572"/>
    <w:rsid w:val="00D30377"/>
    <w:rsid w:val="00D40846"/>
    <w:rsid w:val="00D52177"/>
    <w:rsid w:val="00D62BA7"/>
    <w:rsid w:val="00D92564"/>
    <w:rsid w:val="00DA12F4"/>
    <w:rsid w:val="00DB5EEA"/>
    <w:rsid w:val="00DC5B64"/>
    <w:rsid w:val="00DD363B"/>
    <w:rsid w:val="00DD68D0"/>
    <w:rsid w:val="00E47F35"/>
    <w:rsid w:val="00E60D52"/>
    <w:rsid w:val="00E9297F"/>
    <w:rsid w:val="00EE01C4"/>
    <w:rsid w:val="00EE4BF0"/>
    <w:rsid w:val="00F21722"/>
    <w:rsid w:val="00F42089"/>
    <w:rsid w:val="00FD4165"/>
    <w:rsid w:val="00FD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8F"/>
  </w:style>
  <w:style w:type="paragraph" w:styleId="6">
    <w:name w:val="heading 6"/>
    <w:basedOn w:val="a"/>
    <w:link w:val="60"/>
    <w:qFormat/>
    <w:rsid w:val="00FD416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17B"/>
    <w:pPr>
      <w:ind w:left="720"/>
      <w:contextualSpacing/>
    </w:pPr>
  </w:style>
  <w:style w:type="table" w:styleId="a4">
    <w:name w:val="Table Grid"/>
    <w:basedOn w:val="a1"/>
    <w:uiPriority w:val="59"/>
    <w:rsid w:val="000E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6D3DF0"/>
    <w:rPr>
      <w:color w:val="0000FF"/>
      <w:u w:val="single"/>
    </w:rPr>
  </w:style>
  <w:style w:type="character" w:customStyle="1" w:styleId="60">
    <w:name w:val="Заголовок 6 Знак"/>
    <w:basedOn w:val="a0"/>
    <w:link w:val="6"/>
    <w:rsid w:val="00FD4165"/>
    <w:rPr>
      <w:rFonts w:ascii="Times New Roman" w:eastAsia="Times New Roman" w:hAnsi="Times New Roman" w:cs="Times New Roman"/>
      <w:b/>
      <w:bCs/>
      <w:sz w:val="15"/>
      <w:szCs w:val="15"/>
      <w:lang w:eastAsia="ru-RU"/>
    </w:rPr>
  </w:style>
  <w:style w:type="character" w:customStyle="1" w:styleId="rvts0">
    <w:name w:val="rvts0"/>
    <w:basedOn w:val="a0"/>
    <w:rsid w:val="00FD4165"/>
  </w:style>
  <w:style w:type="paragraph" w:styleId="a6">
    <w:name w:val="Normal (Web)"/>
    <w:basedOn w:val="a"/>
    <w:rsid w:val="00FD4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FD4165"/>
    <w:pPr>
      <w:widowControl w:val="0"/>
      <w:spacing w:after="0" w:line="240" w:lineRule="auto"/>
      <w:jc w:val="both"/>
    </w:pPr>
    <w:rPr>
      <w:rFonts w:ascii="Times New Roman" w:eastAsia="Times New Roman" w:hAnsi="Times New Roman" w:cs="Times New Roman"/>
      <w:snapToGrid w:val="0"/>
      <w:color w:val="FF0000"/>
      <w:sz w:val="24"/>
      <w:szCs w:val="20"/>
      <w:lang w:val="uk-UA" w:eastAsia="ru-RU"/>
    </w:rPr>
  </w:style>
  <w:style w:type="character" w:customStyle="1" w:styleId="a8">
    <w:name w:val="Основной текст Знак"/>
    <w:basedOn w:val="a0"/>
    <w:link w:val="a7"/>
    <w:rsid w:val="00FD4165"/>
    <w:rPr>
      <w:rFonts w:ascii="Times New Roman" w:eastAsia="Times New Roman" w:hAnsi="Times New Roman" w:cs="Times New Roman"/>
      <w:snapToGrid w:val="0"/>
      <w:color w:val="FF0000"/>
      <w:sz w:val="24"/>
      <w:szCs w:val="20"/>
      <w:lang w:val="uk-UA" w:eastAsia="ru-RU"/>
    </w:rPr>
  </w:style>
  <w:style w:type="paragraph" w:styleId="2">
    <w:name w:val="Body Text Indent 2"/>
    <w:basedOn w:val="a"/>
    <w:link w:val="20"/>
    <w:rsid w:val="00FD416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D4165"/>
    <w:rPr>
      <w:rFonts w:ascii="Times New Roman" w:eastAsia="Times New Roman" w:hAnsi="Times New Roman" w:cs="Times New Roman"/>
      <w:sz w:val="24"/>
      <w:szCs w:val="24"/>
      <w:lang w:eastAsia="ru-RU"/>
    </w:rPr>
  </w:style>
  <w:style w:type="paragraph" w:styleId="a9">
    <w:name w:val="Body Text Indent"/>
    <w:basedOn w:val="a"/>
    <w:link w:val="aa"/>
    <w:rsid w:val="00FD416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D4165"/>
    <w:rPr>
      <w:rFonts w:ascii="Times New Roman" w:eastAsia="Times New Roman" w:hAnsi="Times New Roman" w:cs="Times New Roman"/>
      <w:sz w:val="24"/>
      <w:szCs w:val="24"/>
      <w:lang w:eastAsia="ru-RU"/>
    </w:rPr>
  </w:style>
  <w:style w:type="paragraph" w:customStyle="1" w:styleId="rvps2">
    <w:name w:val="rvps2"/>
    <w:basedOn w:val="a"/>
    <w:qFormat/>
    <w:rsid w:val="00FD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c"/>
    <w:uiPriority w:val="1"/>
    <w:locked/>
    <w:rsid w:val="00FD4165"/>
    <w:rPr>
      <w:lang w:val="uk-UA"/>
    </w:rPr>
  </w:style>
  <w:style w:type="paragraph" w:styleId="ac">
    <w:name w:val="No Spacing"/>
    <w:link w:val="ab"/>
    <w:uiPriority w:val="1"/>
    <w:qFormat/>
    <w:rsid w:val="00FD4165"/>
    <w:pPr>
      <w:spacing w:after="0" w:line="240" w:lineRule="auto"/>
    </w:pPr>
    <w:rPr>
      <w:lang w:val="uk-UA"/>
    </w:rPr>
  </w:style>
  <w:style w:type="paragraph" w:customStyle="1" w:styleId="1">
    <w:name w:val="Обычный1"/>
    <w:rsid w:val="00FD4165"/>
    <w:pPr>
      <w:spacing w:after="0"/>
    </w:pPr>
    <w:rPr>
      <w:rFonts w:ascii="Arial" w:eastAsia="Times New Roman" w:hAnsi="Arial" w:cs="Arial"/>
      <w:color w:val="000000"/>
      <w:lang w:eastAsia="ru-RU"/>
    </w:rPr>
  </w:style>
  <w:style w:type="paragraph" w:customStyle="1" w:styleId="ParagraphStyle">
    <w:name w:val="Paragraph Style"/>
    <w:rsid w:val="00FD4165"/>
    <w:pPr>
      <w:autoSpaceDE w:val="0"/>
      <w:autoSpaceDN w:val="0"/>
      <w:adjustRightInd w:val="0"/>
      <w:spacing w:after="0" w:line="240" w:lineRule="auto"/>
    </w:pPr>
    <w:rPr>
      <w:rFonts w:ascii="Courier New" w:eastAsia="Calibri"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2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471?ed=2023_05_12&amp;an=113" TargetMode="External"/><Relationship Id="rId13" Type="http://schemas.openxmlformats.org/officeDocument/2006/relationships/hyperlink" Target="https://ips.ligazakon.net/document/view/t150922?ed=2023_04_01&amp;an=17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kp230471?ed=2023_05_12&amp;an=112" TargetMode="External"/><Relationship Id="rId12" Type="http://schemas.openxmlformats.org/officeDocument/2006/relationships/hyperlink" Target="https://ips.ligazakon.net/document/view/kp230471?ed=2023_05_12&amp;an=117" TargetMode="External"/><Relationship Id="rId17" Type="http://schemas.openxmlformats.org/officeDocument/2006/relationships/hyperlink" Target="https://ips.ligazakon.net/document/view/kp231205?ed=2023_11_07&amp;an=17" TargetMode="External"/><Relationship Id="rId2" Type="http://schemas.openxmlformats.org/officeDocument/2006/relationships/styles" Target="styles.xml"/><Relationship Id="rId16" Type="http://schemas.openxmlformats.org/officeDocument/2006/relationships/hyperlink" Target="https://ips.ligazakon.net/document/view/kp230382?ed=2023_08_04" TargetMode="External"/><Relationship Id="rId1" Type="http://schemas.openxmlformats.org/officeDocument/2006/relationships/numbering" Target="numbering.xml"/><Relationship Id="rId6" Type="http://schemas.openxmlformats.org/officeDocument/2006/relationships/hyperlink" Target="https://ips.ligazakon.net/document/view/kp230471?ed=2023_05_12&amp;an=111" TargetMode="External"/><Relationship Id="rId11" Type="http://schemas.openxmlformats.org/officeDocument/2006/relationships/hyperlink" Target="https://ips.ligazakon.net/document/view/kp230471?ed=2023_05_12&amp;an=116" TargetMode="External"/><Relationship Id="rId5" Type="http://schemas.openxmlformats.org/officeDocument/2006/relationships/hyperlink" Target="https://ips.ligazakon.net/document/view/kp230471?ed=2023_05_12&amp;an=110" TargetMode="External"/><Relationship Id="rId15" Type="http://schemas.openxmlformats.org/officeDocument/2006/relationships/hyperlink" Target="https://ips.ligazakon.net/document/view/kp231205?ed=2023_11_07&amp;an=17" TargetMode="External"/><Relationship Id="rId10" Type="http://schemas.openxmlformats.org/officeDocument/2006/relationships/hyperlink" Target="https://ips.ligazakon.net/document/view/kp230471?ed=2023_05_12&amp;an=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kp230471?ed=2023_05_12&amp;an=114" TargetMode="External"/><Relationship Id="rId14" Type="http://schemas.openxmlformats.org/officeDocument/2006/relationships/hyperlink" Target="https://ips.ligazakon.net/document/view/kp231205?ed=2023_11_07&amp;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2</cp:revision>
  <dcterms:created xsi:type="dcterms:W3CDTF">2024-04-02T06:28:00Z</dcterms:created>
  <dcterms:modified xsi:type="dcterms:W3CDTF">2024-04-02T06:28:00Z</dcterms:modified>
</cp:coreProperties>
</file>