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40" w:rsidRPr="00512A41" w:rsidRDefault="00192E40" w:rsidP="00192E40">
      <w:pPr>
        <w:tabs>
          <w:tab w:val="left" w:pos="142"/>
        </w:tabs>
        <w:spacing w:after="0" w:line="240" w:lineRule="auto"/>
        <w:ind w:left="-284" w:right="-18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uk-UA"/>
        </w:rPr>
      </w:pPr>
      <w:r w:rsidRPr="004015B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val="ru-RU" w:eastAsia="uk-UA"/>
        </w:rPr>
        <w:t xml:space="preserve">      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 xml:space="preserve">УНІВЕРСИТЕТ 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val="ru-RU" w:eastAsia="uk-UA"/>
        </w:rPr>
        <w:t>ПРОПОНУ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>Є</w:t>
      </w:r>
    </w:p>
    <w:p w:rsidR="00192E40" w:rsidRDefault="007E1238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 w:rsidRPr="007E1238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w:pict>
          <v:rect id="_x0000_s1034" style="position:absolute;left:0;text-align:left;margin-left:-13.25pt;margin-top:2.45pt;width:179.35pt;height:475.2pt;rotation:180;flip:x;z-index:251661312" filled="f" fillcolor="#dbe5f1 [660]" stroked="f" strokeweight="1.25pt">
            <v:textbox style="mso-next-textbox:#_x0000_s1034">
              <w:txbxContent>
                <w:p w:rsidR="00192E40" w:rsidRPr="00F4501C" w:rsidRDefault="00192E40" w:rsidP="00BC29CB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</w:rPr>
                  </w:pPr>
                  <w:r w:rsidRPr="00F4501C"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</w:rPr>
                    <w:t>Запрошуємо на</w:t>
                  </w:r>
                </w:p>
                <w:p w:rsidR="00192E40" w:rsidRPr="00F4501C" w:rsidRDefault="00192E40" w:rsidP="00BC29CB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  <w:lang w:val="ru-RU"/>
                    </w:rPr>
                  </w:pPr>
                  <w:r w:rsidRPr="00F4501C"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</w:rPr>
                    <w:t xml:space="preserve"> Дні абітурієнта</w:t>
                  </w:r>
                </w:p>
                <w:p w:rsidR="00192E40" w:rsidRDefault="00192E40" w:rsidP="00BC29CB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  <w:t>16 лютог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>о 2019</w:t>
                  </w:r>
                </w:p>
                <w:p w:rsidR="00192E40" w:rsidRPr="00144653" w:rsidRDefault="00701166" w:rsidP="00BC29CB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  <w:t>30</w:t>
                  </w:r>
                  <w:r w:rsidR="00192E40" w:rsidRPr="00CA285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 xml:space="preserve"> березня 201</w:t>
                  </w:r>
                  <w:r w:rsidR="00192E4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  <w:t>9</w:t>
                  </w:r>
                </w:p>
                <w:p w:rsidR="00192E40" w:rsidRPr="00144653" w:rsidRDefault="00192E40" w:rsidP="00BC29CB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</w:pPr>
                  <w:r w:rsidRPr="00CA285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  <w:t>0</w:t>
                  </w:r>
                  <w:r w:rsidRPr="00CA285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 xml:space="preserve"> квітня 201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  <w:t>9</w:t>
                  </w:r>
                </w:p>
                <w:p w:rsidR="00192E40" w:rsidRDefault="00192E40" w:rsidP="00BC29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</w:pPr>
                  <w:r w:rsidRPr="00CA285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  <w:t>8</w:t>
                  </w:r>
                  <w:r w:rsidRPr="00CA285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 xml:space="preserve"> травня 201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  <w:t>9</w:t>
                  </w:r>
                </w:p>
                <w:p w:rsidR="00192E40" w:rsidRPr="00F4501C" w:rsidRDefault="00192E40" w:rsidP="00F45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F4501C" w:rsidRDefault="00192E40" w:rsidP="00F4501C">
                  <w:pPr>
                    <w:spacing w:before="120"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</w:pPr>
                  <w:r w:rsidRPr="00F4501C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>Завітай та дізнайся</w:t>
                  </w:r>
                </w:p>
                <w:p w:rsidR="00192E40" w:rsidRPr="00F4501C" w:rsidRDefault="00192E40" w:rsidP="00192E40">
                  <w:pPr>
                    <w:spacing w:after="12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/>
                    </w:rPr>
                  </w:pPr>
                  <w:r w:rsidRPr="00F4501C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uk-UA"/>
                    </w:rPr>
                    <w:t>більше про:</w:t>
                  </w:r>
                </w:p>
                <w:p w:rsidR="00A00A85" w:rsidRPr="00F4501C" w:rsidRDefault="00A00A85" w:rsidP="00A00A85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noProof/>
                      <w:lang w:val="ru-RU"/>
                    </w:rPr>
                  </w:pPr>
                  <w:r w:rsidRPr="00F4501C">
                    <w:rPr>
                      <w:rFonts w:ascii="Times New Roman" w:hAnsi="Times New Roman" w:cs="Times New Roman"/>
                      <w:noProof/>
                      <w:lang w:bidi="uk-UA"/>
                    </w:rPr>
                    <w:t xml:space="preserve">- </w:t>
                  </w:r>
                  <w:r w:rsidRPr="00F4501C">
                    <w:rPr>
                      <w:rFonts w:ascii="Times New Roman" w:hAnsi="Times New Roman" w:cs="Times New Roman"/>
                      <w:i/>
                      <w:iCs/>
                      <w:noProof/>
                      <w:lang w:bidi="uk-UA"/>
                    </w:rPr>
                    <w:t>перспектива працевлаштування;</w:t>
                  </w:r>
                </w:p>
                <w:p w:rsidR="00A00A85" w:rsidRPr="00F4501C" w:rsidRDefault="00A00A85" w:rsidP="00A00A85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noProof/>
                      <w:lang w:val="ru-RU"/>
                    </w:rPr>
                  </w:pPr>
                  <w:r w:rsidRPr="00F4501C">
                    <w:rPr>
                      <w:rFonts w:ascii="Times New Roman" w:hAnsi="Times New Roman" w:cs="Times New Roman"/>
                      <w:noProof/>
                      <w:lang w:bidi="uk-UA"/>
                    </w:rPr>
                    <w:t xml:space="preserve">- </w:t>
                  </w:r>
                  <w:r w:rsidRPr="00F4501C">
                    <w:rPr>
                      <w:rFonts w:ascii="Times New Roman" w:hAnsi="Times New Roman" w:cs="Times New Roman"/>
                      <w:i/>
                      <w:iCs/>
                      <w:noProof/>
                      <w:lang w:bidi="uk-UA"/>
                    </w:rPr>
                    <w:t>умови та правила вступу;</w:t>
                  </w:r>
                </w:p>
                <w:p w:rsidR="00192E40" w:rsidRPr="00F4501C" w:rsidRDefault="00192E40" w:rsidP="00192E4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noProof/>
                      <w:lang w:val="ru-RU"/>
                    </w:rPr>
                  </w:pPr>
                  <w:r w:rsidRPr="00F4501C">
                    <w:rPr>
                      <w:rFonts w:ascii="Times New Roman" w:hAnsi="Times New Roman" w:cs="Times New Roman"/>
                      <w:noProof/>
                      <w:lang w:bidi="uk-UA"/>
                    </w:rPr>
                    <w:t xml:space="preserve">- </w:t>
                  </w:r>
                  <w:r w:rsidRPr="00F4501C">
                    <w:rPr>
                      <w:rFonts w:ascii="Times New Roman" w:hAnsi="Times New Roman" w:cs="Times New Roman"/>
                      <w:i/>
                      <w:iCs/>
                      <w:noProof/>
                      <w:lang w:bidi="uk-UA"/>
                    </w:rPr>
                    <w:t>особливості та переваги  Університету;</w:t>
                  </w:r>
                </w:p>
                <w:p w:rsidR="00192E40" w:rsidRPr="00F4501C" w:rsidRDefault="00192E40" w:rsidP="00192E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noProof/>
                      <w:lang w:val="ru-RU"/>
                    </w:rPr>
                  </w:pPr>
                  <w:r w:rsidRPr="00F4501C">
                    <w:rPr>
                      <w:rFonts w:ascii="Times New Roman" w:hAnsi="Times New Roman" w:cs="Times New Roman"/>
                      <w:noProof/>
                      <w:lang w:bidi="uk-UA"/>
                    </w:rPr>
                    <w:t xml:space="preserve">- </w:t>
                  </w:r>
                  <w:r w:rsidRPr="00F4501C">
                    <w:rPr>
                      <w:rFonts w:ascii="Times New Roman" w:hAnsi="Times New Roman" w:cs="Times New Roman"/>
                      <w:i/>
                      <w:iCs/>
                      <w:noProof/>
                      <w:lang w:bidi="uk-UA"/>
                    </w:rPr>
                    <w:t>студентське життя;</w:t>
                  </w:r>
                  <w:r w:rsidRPr="00F4501C">
                    <w:rPr>
                      <w:rFonts w:ascii="Times New Roman" w:hAnsi="Times New Roman" w:cs="Times New Roman"/>
                      <w:i/>
                      <w:iCs/>
                      <w:noProof/>
                      <w:lang w:bidi="uk-UA"/>
                    </w:rPr>
                    <w:br/>
                    <w:t>та багато іншого.</w:t>
                  </w:r>
                </w:p>
                <w:p w:rsidR="00192E40" w:rsidRPr="001F4B56" w:rsidRDefault="00192E40" w:rsidP="00192E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0"/>
                      <w:szCs w:val="10"/>
                      <w:lang w:val="ru-RU" w:bidi="uk-UA"/>
                    </w:rPr>
                  </w:pPr>
                </w:p>
                <w:p w:rsidR="00192E40" w:rsidRPr="0032070A" w:rsidRDefault="00192E40" w:rsidP="00192E40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bidi="uk-UA"/>
                    </w:rPr>
                  </w:pPr>
                  <w:r w:rsidRPr="0032070A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bidi="uk-UA"/>
                    </w:rPr>
                    <w:t xml:space="preserve"> </w:t>
                  </w:r>
                  <w:r w:rsidRPr="0032070A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bidi="uk-UA"/>
                    </w:rPr>
                    <w:t>10:00</w:t>
                  </w:r>
                </w:p>
                <w:p w:rsidR="00192E40" w:rsidRDefault="00192E40" w:rsidP="00192E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val="ru-RU"/>
                    </w:rPr>
                  </w:pPr>
                  <w:r w:rsidRPr="00776141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val="ru-RU"/>
                    </w:rPr>
                    <w:t xml:space="preserve">м. Дніпро </w:t>
                  </w:r>
                </w:p>
                <w:p w:rsidR="00192E40" w:rsidRPr="00776141" w:rsidRDefault="00192E40" w:rsidP="00192E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bidi="uk-UA"/>
                    </w:rPr>
                  </w:pPr>
                  <w:r w:rsidRPr="00776141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bidi="uk-UA"/>
                    </w:rPr>
                    <w:t xml:space="preserve">вул. </w:t>
                  </w:r>
                  <w:r w:rsidRPr="00776141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val="ru-RU"/>
                    </w:rPr>
                    <w:t>В. Вернадського</w:t>
                  </w:r>
                  <w:r w:rsidRPr="00776141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bidi="uk-UA"/>
                    </w:rPr>
                    <w:t>, 2/4</w:t>
                  </w:r>
                </w:p>
                <w:p w:rsidR="00F4501C" w:rsidRPr="00F4501C" w:rsidRDefault="00F4501C" w:rsidP="00F4501C">
                  <w:pPr>
                    <w:spacing w:before="120"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4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Приймальна комісія:</w:t>
                  </w:r>
                </w:p>
                <w:p w:rsidR="00F4501C" w:rsidRPr="00F4501C" w:rsidRDefault="00F4501C" w:rsidP="00F45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(056) 756 05 00</w:t>
                  </w:r>
                </w:p>
                <w:p w:rsidR="00F4501C" w:rsidRPr="00F4501C" w:rsidRDefault="00F4501C" w:rsidP="00F45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(066) 510 01 35 </w:t>
                  </w:r>
                </w:p>
                <w:p w:rsidR="00F4501C" w:rsidRPr="00F4501C" w:rsidRDefault="00F4501C" w:rsidP="00F45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(098) 451 01 82 </w:t>
                  </w:r>
                </w:p>
                <w:p w:rsidR="00F4501C" w:rsidRDefault="00F4501C" w:rsidP="00F45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umsf.pk@gmail.com</w:t>
                  </w:r>
                </w:p>
                <w:p w:rsidR="00F4501C" w:rsidRDefault="00F4501C" w:rsidP="00F4501C">
                  <w:pPr>
                    <w:spacing w:after="0" w:line="240" w:lineRule="auto"/>
                    <w:jc w:val="center"/>
                  </w:pPr>
                  <w:r w:rsidRPr="000017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UMSF.DP.UA</w:t>
                  </w:r>
                </w:p>
                <w:p w:rsidR="00192E40" w:rsidRPr="001B4262" w:rsidRDefault="00192E40" w:rsidP="00192E40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</w:pPr>
                </w:p>
                <w:p w:rsidR="00192E40" w:rsidRDefault="00192E40" w:rsidP="00192E40">
                  <w:pPr>
                    <w:ind w:left="142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7" style="position:absolute;left:0;text-align:left;margin-left:160.2pt;margin-top:6.95pt;width:205.5pt;height:56.55pt;rotation:180;flip:x;z-index:251654144" fillcolor="#dbe5f1 [660]" strokeweight="1pt">
            <v:textbox style="mso-next-textbox:#_x0000_s1027">
              <w:txbxContent>
                <w:p w:rsidR="00192E40" w:rsidRPr="00670A9C" w:rsidRDefault="00192E40" w:rsidP="00192E40">
                  <w:pPr>
                    <w:jc w:val="center"/>
                  </w:pP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ЯКІСНУ ТА ПРЕСТИЖНУ ОСВІТУ</w:t>
                  </w:r>
                  <w:r w:rsidRPr="00670A9C">
                    <w:rPr>
                      <w:rFonts w:ascii="Times New Roman" w:eastAsia="Times New Roman" w:hAnsi="Times New Roman" w:cs="Times New Roman"/>
                      <w:spacing w:val="-6"/>
                      <w:lang w:eastAsia="uk-UA"/>
                    </w:rPr>
                    <w:t xml:space="preserve">, що забезпечується </w:t>
                  </w: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висококваліфікованими викладачами</w:t>
                  </w:r>
                </w:p>
              </w:txbxContent>
            </v:textbox>
          </v:rect>
        </w:pict>
      </w:r>
    </w:p>
    <w:p w:rsidR="00192E40" w:rsidRDefault="00192E40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192E40" w:rsidRDefault="00192E40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192E40" w:rsidRDefault="00192E40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192E40" w:rsidRDefault="00192E40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192E40" w:rsidRDefault="00192E40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192E40" w:rsidRDefault="00192E40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192E40" w:rsidRDefault="007E1238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30" style="position:absolute;left:0;text-align:left;margin-left:160.2pt;margin-top:4.85pt;width:205.5pt;height:68.4pt;rotation:180;flip:x;z-index:251655168" fillcolor="#dbe5f1 [660]" strokeweight="1.25pt">
            <v:textbox style="mso-next-textbox:#_x0000_s1030">
              <w:txbxContent>
                <w:p w:rsidR="00192E40" w:rsidRPr="002B3427" w:rsidRDefault="00192E40" w:rsidP="00192E40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ДИПЛОМ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державного зразка та </w:t>
                  </w:r>
                </w:p>
                <w:p w:rsidR="00192E40" w:rsidRPr="002B3427" w:rsidRDefault="00192E40" w:rsidP="00192E40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додаток до диплома</w:t>
                  </w:r>
                  <w:r w:rsidRPr="00512A4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європейського зразка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</w:t>
                  </w:r>
                </w:p>
                <w:p w:rsidR="00192E40" w:rsidRPr="002B3427" w:rsidRDefault="00192E40" w:rsidP="00192E40">
                  <w:pPr>
                    <w:spacing w:after="0" w:line="240" w:lineRule="auto"/>
                    <w:ind w:left="142" w:right="-18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що дає можливість навчатися за кордоном</w:t>
                  </w:r>
                </w:p>
              </w:txbxContent>
            </v:textbox>
          </v:rect>
        </w:pict>
      </w:r>
    </w:p>
    <w:p w:rsidR="00192E40" w:rsidRDefault="00192E40" w:rsidP="00192E40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192E40" w:rsidRDefault="00192E40" w:rsidP="00192E40"/>
    <w:p w:rsidR="00192E40" w:rsidRDefault="00192E40" w:rsidP="00192E40"/>
    <w:p w:rsidR="00192E40" w:rsidRDefault="007E1238" w:rsidP="00192E40">
      <w:r w:rsidRPr="007E1238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31" style="position:absolute;margin-left:159.85pt;margin-top:10pt;width:205.5pt;height:66.8pt;rotation:180;flip:x;z-index:251656192" fillcolor="#dbe5f1 [660]" strokeweight="1.25pt">
            <v:textbox style="mso-next-textbox:#_x0000_s1031">
              <w:txbxContent>
                <w:p w:rsidR="00192E40" w:rsidRPr="002B3427" w:rsidRDefault="00192E40" w:rsidP="00192E40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ПРАКТИКУ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безпосередньо на робочих місцях:</w:t>
                  </w:r>
                </w:p>
                <w:p w:rsidR="00192E40" w:rsidRPr="00DB55E9" w:rsidRDefault="00192E40" w:rsidP="00192E40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 органах фінансової системи, у банках, страхових компаніях, на митницях</w:t>
                  </w:r>
                  <w:r w:rsidR="00574C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промислових</w:t>
                  </w:r>
                  <w:r w:rsidRPr="00512A4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підприємствах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>тощо</w:t>
                  </w:r>
                  <w:proofErr w:type="spellEnd"/>
                </w:p>
              </w:txbxContent>
            </v:textbox>
          </v:rect>
        </w:pict>
      </w:r>
    </w:p>
    <w:p w:rsidR="00192E40" w:rsidRDefault="00192E40" w:rsidP="00192E40"/>
    <w:p w:rsidR="00192E40" w:rsidRDefault="00192E40" w:rsidP="00192E40"/>
    <w:p w:rsidR="00192E40" w:rsidRDefault="007E1238" w:rsidP="00192E40">
      <w:r w:rsidRPr="007E1238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9" style="position:absolute;margin-left:159.85pt;margin-top:5.75pt;width:205.5pt;height:69.75pt;rotation:180;flip:x;z-index:251657216" fillcolor="#dbe5f1 [660]" strokeweight="1.25pt">
            <v:textbox style="mso-next-textbox:#_x0000_s1029">
              <w:txbxContent>
                <w:p w:rsidR="00192E40" w:rsidRPr="002B3427" w:rsidRDefault="00192E40" w:rsidP="00192E40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ГАРАНТОВАНЕ РОБОЧЕ МІСЦЕ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 органах Міністерства фінансів, юстиції, Державної фіскальної служби, казначейс</w:t>
                  </w:r>
                  <w:r w:rsidR="00002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ької служби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 банківських установах тощо.</w:t>
                  </w:r>
                </w:p>
                <w:p w:rsidR="00192E40" w:rsidRDefault="00192E40" w:rsidP="00192E40">
                  <w:pPr>
                    <w:ind w:left="142"/>
                  </w:pPr>
                </w:p>
              </w:txbxContent>
            </v:textbox>
          </v:rect>
        </w:pict>
      </w:r>
    </w:p>
    <w:p w:rsidR="00192E40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192E40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192E40" w:rsidRDefault="007E1238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7E1238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8" style="position:absolute;left:0;text-align:left;margin-left:159.85pt;margin-top:4.2pt;width:205.5pt;height:55.55pt;rotation:180;flip:x;z-index:251658240" fillcolor="#dbe5f1 [660]" strokeweight="1.25pt">
            <v:textbox style="mso-next-textbox:#_x0000_s1028">
              <w:txbxContent>
                <w:p w:rsidR="00192E40" w:rsidRPr="002B3427" w:rsidRDefault="00192E40" w:rsidP="00192E40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Можливість займатися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 xml:space="preserve">НАУКОВОЮ </w:t>
                  </w:r>
                  <w:r w:rsidR="00002AF9" w:rsidRPr="00002AF9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uk-UA"/>
                    </w:rPr>
                    <w:t>діяльністю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вступити до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аспірантури та здобути ступінь ДОКТОРА ФІЛОСОФІЇ</w:t>
                  </w:r>
                </w:p>
              </w:txbxContent>
            </v:textbox>
          </v:rect>
        </w:pict>
      </w:r>
    </w:p>
    <w:p w:rsidR="00192E40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192E40" w:rsidRDefault="007E1238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7E1238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en-US"/>
        </w:rPr>
        <w:pict>
          <v:rect id="_x0000_s1033" style="position:absolute;left:0;text-align:left;margin-left:159.6pt;margin-top:13.8pt;width:205.5pt;height:53.85pt;rotation:180;flip:x;z-index:251660288" fillcolor="#dbe5f1 [660]" strokeweight="1.25pt">
            <v:textbox style="mso-next-textbox:#_x0000_s1033">
              <w:txbxContent>
                <w:p w:rsidR="00192E40" w:rsidRPr="002B3427" w:rsidRDefault="00192E40" w:rsidP="00192E40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АКАДЕМІЧНУ МОБІЛЬНІСТЬ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  <w:p w:rsidR="00192E40" w:rsidRPr="002B3427" w:rsidRDefault="00192E40" w:rsidP="00192E40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навчання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за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обміном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 університетах Польщі, Угорщини, Болгарії та Південної Кореї</w:t>
                  </w:r>
                </w:p>
              </w:txbxContent>
            </v:textbox>
          </v:rect>
        </w:pict>
      </w:r>
    </w:p>
    <w:p w:rsidR="00192E40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192E40" w:rsidRDefault="007E1238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7E1238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32" style="position:absolute;left:0;text-align:left;margin-left:159.8pt;margin-top:21.85pt;width:205.5pt;height:68.6pt;rotation:180;flip:x;z-index:251659264" fillcolor="#dbe5f1 [660]" strokeweight="1.25pt">
            <v:textbox style="mso-next-textbox:#_x0000_s1032">
              <w:txbxContent>
                <w:p w:rsidR="00192E40" w:rsidRPr="003F0C9B" w:rsidRDefault="00192E40" w:rsidP="00192E40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РІЗНОМАНІТНЕ ДОЗВІЛЛЯ: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</w:r>
                </w:p>
                <w:p w:rsidR="00192E40" w:rsidRDefault="00192E40" w:rsidP="00192E40">
                  <w:pPr>
                    <w:ind w:left="142"/>
                  </w:pPr>
                </w:p>
              </w:txbxContent>
            </v:textbox>
          </v:rect>
        </w:pict>
      </w:r>
    </w:p>
    <w:p w:rsidR="00192E40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192E40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192E40" w:rsidRPr="004015B1" w:rsidRDefault="00771E8C" w:rsidP="00192E40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sz w:val="44"/>
          <w:szCs w:val="44"/>
        </w:rPr>
        <w:t xml:space="preserve">      </w:t>
      </w:r>
      <w:r w:rsidR="00192E40">
        <w:rPr>
          <w:rFonts w:ascii="Times New Roman" w:hAnsi="Times New Roman" w:cs="Times New Roman"/>
          <w:b/>
          <w:bCs/>
          <w:color w:val="008000"/>
          <w:sz w:val="44"/>
          <w:szCs w:val="44"/>
        </w:rPr>
        <w:t>ПРИЄДНУЙСЯ!</w:t>
      </w:r>
    </w:p>
    <w:p w:rsidR="00192E40" w:rsidRPr="00AD083A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lastRenderedPageBreak/>
        <w:t>УНІВЕРСИТЕТ</w:t>
      </w:r>
    </w:p>
    <w:p w:rsidR="00192E40" w:rsidRPr="00AD083A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МИТНОЇ СПРАВИ</w:t>
      </w:r>
    </w:p>
    <w:p w:rsidR="00192E40" w:rsidRPr="00AD083A" w:rsidRDefault="00192E40" w:rsidP="00192E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ТА ФІНАНСІВ</w:t>
      </w:r>
    </w:p>
    <w:p w:rsidR="00192E40" w:rsidRPr="00AD083A" w:rsidRDefault="00192E40" w:rsidP="00192E4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92E40" w:rsidRPr="00374BA0" w:rsidRDefault="00192E40" w:rsidP="00192E4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BA0">
        <w:rPr>
          <w:rFonts w:ascii="Times New Roman" w:hAnsi="Times New Roman" w:cs="Times New Roman"/>
          <w:b/>
          <w:bCs/>
          <w:sz w:val="24"/>
          <w:szCs w:val="24"/>
        </w:rPr>
        <w:t>Наші переваги:</w:t>
      </w:r>
    </w:p>
    <w:tbl>
      <w:tblPr>
        <w:tblW w:w="7082" w:type="dxa"/>
        <w:jc w:val="center"/>
        <w:tblLayout w:type="fixed"/>
        <w:tblLook w:val="01E0"/>
      </w:tblPr>
      <w:tblGrid>
        <w:gridCol w:w="1696"/>
        <w:gridCol w:w="1843"/>
        <w:gridCol w:w="1843"/>
        <w:gridCol w:w="1700"/>
      </w:tblGrid>
      <w:tr w:rsidR="00192E40" w:rsidRPr="00AD083A" w:rsidTr="002B6F95">
        <w:trPr>
          <w:trHeight w:val="698"/>
          <w:jc w:val="center"/>
        </w:trPr>
        <w:tc>
          <w:tcPr>
            <w:tcW w:w="1696" w:type="dxa"/>
          </w:tcPr>
          <w:p w:rsidR="00192E40" w:rsidRPr="00AD083A" w:rsidRDefault="00192E40" w:rsidP="002B6F95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4235" cy="365474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8" cy="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92E40" w:rsidRPr="00AD083A" w:rsidRDefault="00192E40" w:rsidP="002B6F95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9125" cy="342900"/>
                  <wp:effectExtent l="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92E40" w:rsidRPr="00AD083A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419100" cy="56197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192E40" w:rsidRPr="00AD083A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750498" cy="60039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6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40" w:rsidRPr="00AD083A" w:rsidTr="002B6F95">
        <w:trPr>
          <w:trHeight w:val="811"/>
          <w:jc w:val="center"/>
        </w:trPr>
        <w:tc>
          <w:tcPr>
            <w:tcW w:w="1696" w:type="dxa"/>
          </w:tcPr>
          <w:p w:rsidR="00192E40" w:rsidRPr="00AD083A" w:rsidRDefault="00C02661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="00192E40" w:rsidRPr="00AD08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92E40"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підписав Велику Хартію університетів,</w:t>
            </w:r>
          </w:p>
          <w:p w:rsidR="00192E40" w:rsidRPr="00AD083A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м. Болонья, Італія</w:t>
            </w:r>
          </w:p>
        </w:tc>
        <w:tc>
          <w:tcPr>
            <w:tcW w:w="1843" w:type="dxa"/>
          </w:tcPr>
          <w:p w:rsidR="00192E40" w:rsidRPr="00AD083A" w:rsidRDefault="00C02661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92E40"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належить</w:t>
            </w:r>
          </w:p>
          <w:p w:rsidR="00192E40" w:rsidRPr="00AD083A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до Всесвітньої мережі митних університетів</w:t>
            </w:r>
          </w:p>
        </w:tc>
        <w:tc>
          <w:tcPr>
            <w:tcW w:w="1843" w:type="dxa"/>
          </w:tcPr>
          <w:p w:rsidR="00192E40" w:rsidRPr="00AD083A" w:rsidRDefault="00C02661" w:rsidP="002B6F95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92E40"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надає можливість випускникам отримувати сертифікати Міжнародної Освітньої</w:t>
            </w:r>
            <w:r w:rsidR="00192E40" w:rsidRPr="0000167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92E40"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Організації IES</w:t>
            </w:r>
          </w:p>
        </w:tc>
        <w:tc>
          <w:tcPr>
            <w:tcW w:w="1700" w:type="dxa"/>
          </w:tcPr>
          <w:p w:rsidR="00192E40" w:rsidRPr="00AD083A" w:rsidRDefault="00192E40" w:rsidP="002B6F95">
            <w:pPr>
              <w:spacing w:after="0" w:line="240" w:lineRule="auto"/>
              <w:ind w:left="18" w:right="-10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базі </w:t>
            </w:r>
            <w:r w:rsidR="00C02661"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="00C02661"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функціонує Регіональний навчальний центр Всесвітньої митної організації</w:t>
            </w:r>
          </w:p>
        </w:tc>
      </w:tr>
    </w:tbl>
    <w:p w:rsidR="00192E40" w:rsidRPr="002F5266" w:rsidRDefault="00192E40" w:rsidP="00192E40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p w:rsidR="00192E40" w:rsidRDefault="007E1238" w:rsidP="00192E40">
      <w:pPr>
        <w:spacing w:after="0" w:line="240" w:lineRule="auto"/>
        <w:ind w:left="284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3.05pt;margin-top:63.05pt;width:115.75pt;height:32.7pt;z-index:251662336" stroked="f">
            <v:textbox style="mso-next-textbox:#_x0000_s1035">
              <w:txbxContent>
                <w:p w:rsidR="00192E40" w:rsidRPr="00716F7A" w:rsidRDefault="00192E40" w:rsidP="00192E40">
                  <w:pPr>
                    <w:rPr>
                      <w:rFonts w:ascii="Tahoma" w:hAnsi="Tahoma" w:cs="Tahoma"/>
                      <w:b/>
                      <w:sz w:val="15"/>
                      <w:szCs w:val="15"/>
                    </w:rPr>
                  </w:pPr>
                  <w:r w:rsidRPr="00716F7A">
                    <w:rPr>
                      <w:rFonts w:ascii="Tahoma" w:hAnsi="Tahoma" w:cs="Tahoma"/>
                      <w:b/>
                      <w:sz w:val="15"/>
                      <w:szCs w:val="15"/>
                    </w:rPr>
                    <w:t>Сучасні комп’ютерні класи та аудиторії</w:t>
                  </w:r>
                </w:p>
              </w:txbxContent>
            </v:textbox>
          </v:shape>
        </w:pict>
      </w:r>
      <w:r w:rsidR="00192E40" w:rsidRPr="00512A41">
        <w:rPr>
          <w:noProof/>
          <w:lang w:val="ru-RU" w:eastAsia="ru-RU"/>
        </w:rPr>
        <w:drawing>
          <wp:inline distT="0" distB="0" distL="0" distR="0">
            <wp:extent cx="4102735" cy="37426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08" cy="3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40" w:rsidRPr="00374BA0" w:rsidRDefault="00192E40" w:rsidP="00192E40">
      <w:pPr>
        <w:tabs>
          <w:tab w:val="left" w:pos="567"/>
        </w:tabs>
        <w:spacing w:before="120" w:after="0" w:line="240" w:lineRule="auto"/>
        <w:ind w:right="181"/>
        <w:jc w:val="center"/>
        <w:rPr>
          <w:rFonts w:ascii="Times New Roman" w:hAnsi="Times New Roman" w:cs="Times New Roman"/>
          <w:sz w:val="36"/>
          <w:szCs w:val="36"/>
        </w:rPr>
      </w:pPr>
      <w:r w:rsidRPr="00374BA0">
        <w:rPr>
          <w:rFonts w:ascii="Times New Roman" w:hAnsi="Times New Roman" w:cs="Times New Roman"/>
          <w:sz w:val="36"/>
          <w:szCs w:val="36"/>
        </w:rPr>
        <w:t>МАЙБУТНЄ СТВОРЮЄТЬСЯ СЬОГОДНІ</w:t>
      </w:r>
    </w:p>
    <w:p w:rsidR="00192E40" w:rsidRDefault="00192E40" w:rsidP="00192E40">
      <w:pPr>
        <w:spacing w:before="120"/>
        <w:jc w:val="center"/>
      </w:pPr>
      <w:r w:rsidRPr="00067121">
        <w:rPr>
          <w:rFonts w:ascii="Times New Roman" w:hAnsi="Times New Roman"/>
          <w:b/>
          <w:bCs/>
        </w:rPr>
        <w:t>UMSF.DP.UA</w:t>
      </w:r>
    </w:p>
    <w:p w:rsidR="00192E40" w:rsidRDefault="00192E40" w:rsidP="00236DEE">
      <w:pPr>
        <w:spacing w:after="60"/>
        <w:ind w:left="176"/>
        <w:jc w:val="center"/>
        <w:rPr>
          <w:rFonts w:ascii="Times New Roman" w:hAnsi="Times New Roman" w:cs="Times New Roman"/>
          <w:b/>
          <w:bCs/>
        </w:rPr>
      </w:pPr>
      <w:r w:rsidRPr="00BD28D6">
        <w:rPr>
          <w:rFonts w:ascii="Times New Roman" w:hAnsi="Times New Roman" w:cs="Times New Roman"/>
          <w:b/>
          <w:bCs/>
        </w:rPr>
        <w:lastRenderedPageBreak/>
        <w:t xml:space="preserve">ОСВІТНІЙ СТУПІНЬ </w:t>
      </w:r>
    </w:p>
    <w:p w:rsidR="00192E40" w:rsidRDefault="00192E40" w:rsidP="00236DEE">
      <w:pPr>
        <w:spacing w:after="0"/>
        <w:ind w:left="176"/>
        <w:jc w:val="center"/>
        <w:rPr>
          <w:rFonts w:ascii="Times New Roman" w:hAnsi="Times New Roman" w:cs="Times New Roman"/>
          <w:b/>
          <w:bCs/>
        </w:rPr>
      </w:pPr>
      <w:r w:rsidRPr="00BD28D6">
        <w:rPr>
          <w:rFonts w:ascii="Times New Roman" w:hAnsi="Times New Roman" w:cs="Times New Roman"/>
          <w:b/>
          <w:bCs/>
        </w:rPr>
        <w:t>БАКАЛАВР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4"/>
        <w:gridCol w:w="2126"/>
        <w:gridCol w:w="2268"/>
      </w:tblGrid>
      <w:tr w:rsidR="00192E40" w:rsidRPr="00AD083A" w:rsidTr="002B6F95">
        <w:trPr>
          <w:trHeight w:val="898"/>
          <w:tblHeader/>
        </w:trPr>
        <w:tc>
          <w:tcPr>
            <w:tcW w:w="1843" w:type="dxa"/>
            <w:vAlign w:val="center"/>
          </w:tcPr>
          <w:p w:rsidR="00192E40" w:rsidRPr="007F0D51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1134" w:type="dxa"/>
            <w:vAlign w:val="center"/>
          </w:tcPr>
          <w:p w:rsidR="00192E40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 навчання</w:t>
            </w:r>
          </w:p>
          <w:p w:rsidR="00192E40" w:rsidRPr="007F0D51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 2018 році</w:t>
            </w:r>
          </w:p>
        </w:tc>
        <w:tc>
          <w:tcPr>
            <w:tcW w:w="2126" w:type="dxa"/>
            <w:vAlign w:val="center"/>
          </w:tcPr>
          <w:p w:rsidR="00192E40" w:rsidRPr="00A5445E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192E40" w:rsidRPr="00A5445E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201</w:t>
            </w:r>
            <w:r w:rsidRPr="008931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192E40" w:rsidRPr="00A5445E" w:rsidRDefault="00192E40" w:rsidP="00A22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бюджетних та </w:t>
            </w:r>
            <w:proofErr w:type="spellStart"/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</w:t>
            </w:r>
          </w:p>
        </w:tc>
        <w:tc>
          <w:tcPr>
            <w:tcW w:w="2268" w:type="dxa"/>
          </w:tcPr>
          <w:p w:rsidR="00192E40" w:rsidRPr="00A5445E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192E40" w:rsidRPr="00A5445E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201</w:t>
            </w:r>
            <w:r w:rsidRPr="002F52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192E40" w:rsidRPr="00A5445E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A5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(виключно за кошти фізичних або юридичних осіб)</w:t>
            </w:r>
          </w:p>
        </w:tc>
      </w:tr>
      <w:tr w:rsidR="00192E40" w:rsidRPr="00AD083A" w:rsidTr="002B6F95">
        <w:trPr>
          <w:trHeight w:val="782"/>
        </w:trPr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2126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Математика або Іноземна мова</w:t>
            </w:r>
          </w:p>
        </w:tc>
        <w:tc>
          <w:tcPr>
            <w:tcW w:w="2268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Іноземна мова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географія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2E40" w:rsidRPr="00AD083A" w:rsidTr="002B6F95">
        <w:trPr>
          <w:trHeight w:val="833"/>
        </w:trPr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Міжнародне право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2126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Іноземна мова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Історія України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математика</w:t>
            </w:r>
          </w:p>
        </w:tc>
        <w:tc>
          <w:tcPr>
            <w:tcW w:w="2268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Іноземна мова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географія</w:t>
            </w:r>
          </w:p>
        </w:tc>
      </w:tr>
      <w:tr w:rsidR="00192E40" w:rsidRPr="00AD083A" w:rsidTr="002B6F95">
        <w:trPr>
          <w:trHeight w:val="833"/>
        </w:trPr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Психолог</w:t>
            </w:r>
            <w:proofErr w:type="spellStart"/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ія</w:t>
            </w:r>
            <w:proofErr w:type="spellEnd"/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2126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C02661"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</w:p>
          <w:p w:rsidR="00192E40" w:rsidRPr="002F5266" w:rsidRDefault="00192E40" w:rsidP="00C026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C02661"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Біологія </w:t>
            </w: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Іноземна мова</w:t>
            </w:r>
          </w:p>
        </w:tc>
        <w:tc>
          <w:tcPr>
            <w:tcW w:w="2268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Історія України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Біологія або іноземна мова</w:t>
            </w:r>
          </w:p>
        </w:tc>
      </w:tr>
      <w:tr w:rsidR="00192E40" w:rsidRPr="00AD083A" w:rsidTr="002B6F95">
        <w:trPr>
          <w:trHeight w:val="618"/>
        </w:trPr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Облік і оподаткування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2126" w:type="dxa"/>
            <w:vMerge w:val="restart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Математика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Іноземна мова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географія</w:t>
            </w:r>
          </w:p>
        </w:tc>
        <w:tc>
          <w:tcPr>
            <w:tcW w:w="2268" w:type="dxa"/>
            <w:vMerge w:val="restart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Іноземна мова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географія</w:t>
            </w:r>
          </w:p>
        </w:tc>
      </w:tr>
      <w:tr w:rsidR="00192E40" w:rsidRPr="00AD083A" w:rsidTr="002B6F95"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2126" w:type="dxa"/>
            <w:vMerge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2E40" w:rsidRPr="00AD083A" w:rsidTr="002B6F95">
        <w:trPr>
          <w:trHeight w:val="525"/>
        </w:trPr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економічні відносини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2126" w:type="dxa"/>
            <w:vMerge w:val="restart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Іноземна мова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Географія або математика</w:t>
            </w:r>
          </w:p>
        </w:tc>
        <w:tc>
          <w:tcPr>
            <w:tcW w:w="2268" w:type="dxa"/>
            <w:vMerge w:val="restart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Історія України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Іноземна мова або географія</w:t>
            </w:r>
          </w:p>
        </w:tc>
      </w:tr>
      <w:tr w:rsidR="00192E40" w:rsidRPr="00AD083A" w:rsidTr="00236DEE">
        <w:trPr>
          <w:trHeight w:val="44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2E40" w:rsidRPr="00AD083A" w:rsidTr="002B6F95"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2126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Іноземна мова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Історія України або математика</w:t>
            </w:r>
          </w:p>
        </w:tc>
        <w:tc>
          <w:tcPr>
            <w:tcW w:w="2268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Іноземна мова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Географія</w:t>
            </w:r>
          </w:p>
        </w:tc>
      </w:tr>
      <w:tr w:rsidR="00192E40" w:rsidRPr="00AD083A" w:rsidTr="002B6F95"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Журналістика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12900</w:t>
            </w:r>
          </w:p>
        </w:tc>
        <w:tc>
          <w:tcPr>
            <w:tcW w:w="2126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Математика або Іноземна мова</w:t>
            </w:r>
          </w:p>
        </w:tc>
        <w:tc>
          <w:tcPr>
            <w:tcW w:w="2268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Іноземна мова або географія </w:t>
            </w:r>
          </w:p>
        </w:tc>
      </w:tr>
      <w:tr w:rsidR="00192E40" w:rsidRPr="00AD083A" w:rsidTr="002B6F95">
        <w:trPr>
          <w:trHeight w:val="612"/>
        </w:trPr>
        <w:tc>
          <w:tcPr>
            <w:tcW w:w="1843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F52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Публічне управління та адміністрування</w:t>
            </w:r>
          </w:p>
        </w:tc>
        <w:tc>
          <w:tcPr>
            <w:tcW w:w="1134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2126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Математика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Історія України або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</w:t>
            </w: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ноземна мова</w:t>
            </w:r>
          </w:p>
        </w:tc>
        <w:tc>
          <w:tcPr>
            <w:tcW w:w="2268" w:type="dxa"/>
            <w:vAlign w:val="center"/>
          </w:tcPr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Укр. мова та література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Історія України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Іноземна мова </w:t>
            </w:r>
          </w:p>
          <w:p w:rsidR="00192E40" w:rsidRPr="002F5266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 географія</w:t>
            </w:r>
          </w:p>
        </w:tc>
      </w:tr>
      <w:tr w:rsidR="00192E40" w:rsidRPr="00AD083A" w:rsidTr="00236DEE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Комп’ютерні науки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Фізика або іноземна мова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</w:t>
            </w:r>
            <w:r w:rsidR="00C02661"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Математика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</w:t>
            </w:r>
            <w:r w:rsidR="00C02661"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Іноземна мова</w:t>
            </w:r>
          </w:p>
        </w:tc>
      </w:tr>
      <w:tr w:rsidR="00192E40" w:rsidRPr="00AD083A" w:rsidTr="001F4B56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Кібербезпека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192E40" w:rsidRPr="00AD083A" w:rsidTr="00236DEE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Прикладна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192E40" w:rsidRPr="00AD083A" w:rsidTr="002B6F95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Транспортні технології (автомобільний транспорт)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192E40" w:rsidRPr="00AD083A" w:rsidTr="002B6F95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Фінанси, банківська справа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та страхування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</w:tr>
      <w:tr w:rsidR="00192E40" w:rsidRPr="00AD083A" w:rsidTr="001F4B56">
        <w:trPr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Економіка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192E40" w:rsidRPr="00AD083A" w:rsidTr="002B6F95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Підприємництво, торгівля та біржова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192E40" w:rsidRPr="00AD083A" w:rsidTr="001F4B56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192E40" w:rsidRPr="00AD083A" w:rsidTr="002B6F95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Соціальне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</w:tr>
      <w:tr w:rsidR="00192E40" w:rsidRPr="00AD083A" w:rsidTr="002B6F95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Філологія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6D6888" w:rsidRDefault="00192E40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6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12"/>
                <w:tab w:val="left" w:pos="25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Укр. мова та література</w:t>
            </w:r>
          </w:p>
          <w:p w:rsidR="00192E40" w:rsidRPr="00236DEE" w:rsidRDefault="00192E40" w:rsidP="002B6F9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Іноземна мова</w:t>
            </w:r>
          </w:p>
          <w:p w:rsidR="00192E40" w:rsidRPr="00236DEE" w:rsidRDefault="00192E40" w:rsidP="002B6F9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 або 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pStyle w:val="a4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Укр. мова та література</w:t>
            </w:r>
          </w:p>
          <w:p w:rsidR="00192E40" w:rsidRPr="00236DEE" w:rsidRDefault="00192E40" w:rsidP="002B6F95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192E40" w:rsidRPr="00236DEE" w:rsidRDefault="00192E40" w:rsidP="002B6F95">
            <w:pPr>
              <w:pStyle w:val="a4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Історія України або математика</w:t>
            </w:r>
          </w:p>
        </w:tc>
      </w:tr>
      <w:tr w:rsidR="00192E40" w:rsidRPr="00AD083A" w:rsidTr="001F4B56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Історія та археологія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Нова спеціальність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192E40" w:rsidRPr="00236DEE" w:rsidRDefault="00192E40" w:rsidP="00236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</w:tr>
      <w:tr w:rsidR="00192E40" w:rsidRPr="00AD083A" w:rsidTr="001D29D4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Правоохоронна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Нова спеціальність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192E40" w:rsidRPr="00236DEE" w:rsidRDefault="00192E40" w:rsidP="002B6F95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192E40" w:rsidRPr="00236DEE" w:rsidRDefault="00192E40" w:rsidP="00723128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Творч</w:t>
            </w:r>
            <w:r w:rsidR="0072312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</w:t>
            </w: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й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0" w:rsidRPr="00236DEE" w:rsidRDefault="00192E40" w:rsidP="002B6F95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192E40" w:rsidRPr="00236DEE" w:rsidRDefault="00192E40" w:rsidP="002B6F95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192E40" w:rsidRPr="00236DEE" w:rsidRDefault="00192E40" w:rsidP="00723128">
            <w:pPr>
              <w:pStyle w:val="a4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</w:t>
            </w:r>
            <w:r w:rsidRPr="00BB0CB1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Творч</w:t>
            </w:r>
            <w:r w:rsidR="00723128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и</w:t>
            </w:r>
            <w:r w:rsidRPr="00BB0CB1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й</w:t>
            </w: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конкурс</w:t>
            </w:r>
          </w:p>
        </w:tc>
      </w:tr>
      <w:tr w:rsidR="00192E40" w:rsidRPr="00AD083A" w:rsidTr="00771E8C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6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Готельна-ресторанна 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Нова спеціальність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2B6F95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192E40" w:rsidRPr="00236DEE" w:rsidRDefault="00192E40" w:rsidP="002B6F95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192E40" w:rsidRPr="00236DEE" w:rsidRDefault="00192E40" w:rsidP="00236DEE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Математика або </w:t>
            </w:r>
            <w:r w:rsidR="00236DEE"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</w:t>
            </w: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0" w:rsidRPr="00236DEE" w:rsidRDefault="00192E40" w:rsidP="00771E8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Українська мова та література</w:t>
            </w:r>
          </w:p>
          <w:p w:rsidR="00192E40" w:rsidRPr="00236DEE" w:rsidRDefault="00192E40" w:rsidP="00771E8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2. Історія України</w:t>
            </w:r>
          </w:p>
          <w:p w:rsidR="00192E40" w:rsidRPr="00236DEE" w:rsidRDefault="00192E40" w:rsidP="00771E8C">
            <w:pPr>
              <w:pStyle w:val="a4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 xml:space="preserve">3. Іноземна мова або </w:t>
            </w:r>
            <w:r w:rsidR="00236DEE"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г</w:t>
            </w:r>
            <w:r w:rsidRPr="00236DEE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еографія</w:t>
            </w:r>
          </w:p>
        </w:tc>
      </w:tr>
    </w:tbl>
    <w:p w:rsidR="00192E40" w:rsidRPr="00374BA0" w:rsidRDefault="00192E40" w:rsidP="00090B5C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20"/>
          <w:szCs w:val="20"/>
        </w:rPr>
      </w:pPr>
    </w:p>
    <w:sectPr w:rsidR="00192E40" w:rsidRPr="00374BA0" w:rsidSect="008A60DD">
      <w:pgSz w:w="16838" w:h="11906" w:orient="landscape"/>
      <w:pgMar w:top="567" w:right="567" w:bottom="567" w:left="567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61DE"/>
    <w:multiLevelType w:val="multilevel"/>
    <w:tmpl w:val="9D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B5C"/>
    <w:rsid w:val="00002AF9"/>
    <w:rsid w:val="00090B5C"/>
    <w:rsid w:val="00192E40"/>
    <w:rsid w:val="001F4B56"/>
    <w:rsid w:val="00236DEE"/>
    <w:rsid w:val="002D1621"/>
    <w:rsid w:val="0036381B"/>
    <w:rsid w:val="00394AC1"/>
    <w:rsid w:val="003B3AF3"/>
    <w:rsid w:val="003D73B9"/>
    <w:rsid w:val="00574C59"/>
    <w:rsid w:val="005F0D8E"/>
    <w:rsid w:val="006F5FEF"/>
    <w:rsid w:val="00701166"/>
    <w:rsid w:val="00716F7A"/>
    <w:rsid w:val="00723128"/>
    <w:rsid w:val="00741C75"/>
    <w:rsid w:val="00757FC1"/>
    <w:rsid w:val="00771E8C"/>
    <w:rsid w:val="00796DF9"/>
    <w:rsid w:val="007E1238"/>
    <w:rsid w:val="008E6DD8"/>
    <w:rsid w:val="008F7FE6"/>
    <w:rsid w:val="00A00A85"/>
    <w:rsid w:val="00A229E0"/>
    <w:rsid w:val="00A51079"/>
    <w:rsid w:val="00AA1EB7"/>
    <w:rsid w:val="00AE3AE3"/>
    <w:rsid w:val="00BB0CB1"/>
    <w:rsid w:val="00BC29CB"/>
    <w:rsid w:val="00C02661"/>
    <w:rsid w:val="00F4501C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28"/>
        <o:r id="V:Rule4" type="callout" idref="#_x0000_s1034"/>
        <o:r id="V:Rule5" type="callout" idref="#_x0000_s1030"/>
        <o:r id="V:Rule6" type="callout" idref="#_x0000_s1031"/>
        <o:r id="V:Rule7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5C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0B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90B5C"/>
    <w:pPr>
      <w:spacing w:after="0" w:line="240" w:lineRule="auto"/>
      <w:ind w:left="72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9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B5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2019-01-18T10:58:00Z</dcterms:created>
  <dcterms:modified xsi:type="dcterms:W3CDTF">2019-01-18T10:58:00Z</dcterms:modified>
</cp:coreProperties>
</file>